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5B30" w14:textId="77777777" w:rsidR="00951AC2" w:rsidRPr="00BA6FA3" w:rsidRDefault="00951AC2" w:rsidP="00951AC2">
      <w:pPr>
        <w:tabs>
          <w:tab w:val="left" w:pos="1037"/>
        </w:tabs>
        <w:jc w:val="center"/>
        <w:rPr>
          <w:rFonts w:ascii="Book Antiqua" w:hAnsi="Book Antiqua" w:cs="Arial"/>
          <w:b/>
          <w:sz w:val="22"/>
          <w:szCs w:val="22"/>
        </w:rPr>
      </w:pPr>
    </w:p>
    <w:p w14:paraId="3A640885" w14:textId="77777777" w:rsidR="00951AC2" w:rsidRPr="00BA6FA3" w:rsidRDefault="00951AC2" w:rsidP="00951AC2">
      <w:pPr>
        <w:tabs>
          <w:tab w:val="left" w:pos="1037"/>
        </w:tabs>
        <w:jc w:val="center"/>
        <w:rPr>
          <w:rFonts w:ascii="Book Antiqua" w:hAnsi="Book Antiqua" w:cs="Arial"/>
          <w:b/>
          <w:sz w:val="22"/>
          <w:szCs w:val="22"/>
        </w:rPr>
      </w:pPr>
    </w:p>
    <w:p w14:paraId="2AA7A61E" w14:textId="77777777" w:rsidR="00951AC2" w:rsidRPr="00BA6FA3" w:rsidRDefault="00951AC2" w:rsidP="00951AC2">
      <w:pPr>
        <w:tabs>
          <w:tab w:val="left" w:pos="1037"/>
        </w:tabs>
        <w:jc w:val="center"/>
        <w:rPr>
          <w:rFonts w:ascii="Book Antiqua" w:hAnsi="Book Antiqua" w:cs="Arial"/>
          <w:b/>
          <w:sz w:val="22"/>
          <w:szCs w:val="22"/>
        </w:rPr>
      </w:pPr>
    </w:p>
    <w:p w14:paraId="7C9C9188" w14:textId="77777777" w:rsidR="00951AC2" w:rsidRPr="00BA6FA3" w:rsidRDefault="00951AC2" w:rsidP="00951AC2">
      <w:pPr>
        <w:tabs>
          <w:tab w:val="left" w:pos="1037"/>
        </w:tabs>
        <w:jc w:val="center"/>
        <w:rPr>
          <w:rFonts w:ascii="Book Antiqua" w:hAnsi="Book Antiqua" w:cs="Arial"/>
          <w:b/>
          <w:sz w:val="22"/>
          <w:szCs w:val="22"/>
        </w:rPr>
      </w:pPr>
    </w:p>
    <w:p w14:paraId="1D87F6EF" w14:textId="77777777" w:rsidR="00951AC2" w:rsidRPr="00BA6FA3" w:rsidRDefault="00951AC2" w:rsidP="00951AC2">
      <w:pPr>
        <w:tabs>
          <w:tab w:val="left" w:pos="1037"/>
        </w:tabs>
        <w:jc w:val="center"/>
        <w:rPr>
          <w:rFonts w:ascii="Book Antiqua" w:hAnsi="Book Antiqua" w:cs="Arial"/>
          <w:b/>
          <w:sz w:val="22"/>
          <w:szCs w:val="22"/>
        </w:rPr>
      </w:pPr>
    </w:p>
    <w:p w14:paraId="0418F14A" w14:textId="77777777" w:rsidR="00951AC2" w:rsidRPr="00BA6FA3" w:rsidRDefault="00951AC2" w:rsidP="00951AC2">
      <w:pPr>
        <w:tabs>
          <w:tab w:val="left" w:pos="1037"/>
        </w:tabs>
        <w:jc w:val="center"/>
        <w:rPr>
          <w:rFonts w:ascii="Book Antiqua" w:hAnsi="Book Antiqua" w:cs="Arial"/>
          <w:b/>
          <w:sz w:val="22"/>
          <w:szCs w:val="22"/>
        </w:rPr>
      </w:pPr>
    </w:p>
    <w:p w14:paraId="4BED5BC7" w14:textId="77777777" w:rsidR="00951AC2" w:rsidRPr="00BA6FA3" w:rsidRDefault="00951AC2" w:rsidP="00951AC2">
      <w:pPr>
        <w:tabs>
          <w:tab w:val="left" w:pos="1037"/>
        </w:tabs>
        <w:jc w:val="center"/>
        <w:rPr>
          <w:rFonts w:ascii="Book Antiqua" w:hAnsi="Book Antiqua" w:cs="Arial"/>
          <w:b/>
          <w:sz w:val="22"/>
          <w:szCs w:val="22"/>
        </w:rPr>
      </w:pPr>
    </w:p>
    <w:p w14:paraId="6BE6CE76" w14:textId="77777777" w:rsidR="00951AC2" w:rsidRPr="00BA6FA3" w:rsidRDefault="00951AC2" w:rsidP="00951AC2">
      <w:pPr>
        <w:tabs>
          <w:tab w:val="left" w:pos="1037"/>
        </w:tabs>
        <w:jc w:val="center"/>
        <w:rPr>
          <w:rFonts w:ascii="Book Antiqua" w:hAnsi="Book Antiqua" w:cs="Arial"/>
          <w:b/>
          <w:sz w:val="22"/>
          <w:szCs w:val="22"/>
        </w:rPr>
      </w:pPr>
    </w:p>
    <w:p w14:paraId="108B77A9" w14:textId="77777777" w:rsidR="00951AC2" w:rsidRPr="00BA6FA3" w:rsidRDefault="00951AC2" w:rsidP="00951AC2">
      <w:pPr>
        <w:tabs>
          <w:tab w:val="left" w:pos="1037"/>
        </w:tabs>
        <w:jc w:val="center"/>
        <w:rPr>
          <w:rFonts w:ascii="Book Antiqua" w:hAnsi="Book Antiqua" w:cs="Arial"/>
          <w:b/>
          <w:sz w:val="22"/>
          <w:szCs w:val="22"/>
        </w:rPr>
      </w:pPr>
    </w:p>
    <w:p w14:paraId="517A4C5C" w14:textId="77777777" w:rsidR="00951AC2" w:rsidRPr="00BA6FA3" w:rsidRDefault="00951AC2" w:rsidP="00951AC2">
      <w:pPr>
        <w:tabs>
          <w:tab w:val="left" w:pos="1037"/>
        </w:tabs>
        <w:jc w:val="center"/>
        <w:rPr>
          <w:rFonts w:ascii="Book Antiqua" w:hAnsi="Book Antiqua" w:cs="Arial"/>
          <w:b/>
          <w:sz w:val="22"/>
          <w:szCs w:val="22"/>
        </w:rPr>
      </w:pPr>
    </w:p>
    <w:p w14:paraId="5BD04794" w14:textId="77777777" w:rsidR="00951AC2" w:rsidRPr="00BA6FA3" w:rsidRDefault="00951AC2" w:rsidP="00951AC2">
      <w:pPr>
        <w:tabs>
          <w:tab w:val="left" w:pos="1037"/>
        </w:tabs>
        <w:jc w:val="center"/>
        <w:rPr>
          <w:rFonts w:ascii="Book Antiqua" w:hAnsi="Book Antiqua" w:cs="Arial"/>
          <w:b/>
          <w:sz w:val="22"/>
          <w:szCs w:val="22"/>
        </w:rPr>
      </w:pPr>
    </w:p>
    <w:p w14:paraId="6056D0A8" w14:textId="77777777" w:rsidR="00951AC2" w:rsidRPr="00BA6FA3" w:rsidRDefault="00951AC2" w:rsidP="00951AC2">
      <w:pPr>
        <w:tabs>
          <w:tab w:val="left" w:pos="1037"/>
        </w:tabs>
        <w:jc w:val="center"/>
        <w:rPr>
          <w:rFonts w:ascii="Book Antiqua" w:hAnsi="Book Antiqua" w:cs="Arial"/>
          <w:b/>
          <w:sz w:val="36"/>
          <w:szCs w:val="36"/>
        </w:rPr>
      </w:pPr>
    </w:p>
    <w:p w14:paraId="7D8F9957"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SECTION – III</w:t>
      </w:r>
    </w:p>
    <w:p w14:paraId="08FA966B" w14:textId="77777777" w:rsidR="00951AC2" w:rsidRPr="00BA6FA3" w:rsidRDefault="00951AC2" w:rsidP="00951AC2">
      <w:pPr>
        <w:tabs>
          <w:tab w:val="left" w:pos="1037"/>
        </w:tabs>
        <w:jc w:val="center"/>
        <w:rPr>
          <w:rFonts w:ascii="Book Antiqua" w:hAnsi="Book Antiqua" w:cs="Arial"/>
          <w:b/>
          <w:sz w:val="36"/>
          <w:szCs w:val="36"/>
        </w:rPr>
      </w:pPr>
    </w:p>
    <w:p w14:paraId="10694B6F" w14:textId="77777777" w:rsidR="00951AC2" w:rsidRPr="00BA6FA3" w:rsidRDefault="00951AC2" w:rsidP="00951AC2">
      <w:pPr>
        <w:tabs>
          <w:tab w:val="left" w:pos="1037"/>
        </w:tabs>
        <w:jc w:val="center"/>
        <w:rPr>
          <w:rFonts w:ascii="Book Antiqua" w:hAnsi="Book Antiqua" w:cs="Arial"/>
          <w:b/>
          <w:sz w:val="36"/>
          <w:szCs w:val="36"/>
        </w:rPr>
      </w:pPr>
    </w:p>
    <w:p w14:paraId="327F9C85"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BID DATA SHEETS (BDS)</w:t>
      </w:r>
    </w:p>
    <w:p w14:paraId="64A460D2" w14:textId="77777777" w:rsidR="00951AC2" w:rsidRPr="00BA6FA3" w:rsidRDefault="00951AC2" w:rsidP="00951AC2">
      <w:pPr>
        <w:tabs>
          <w:tab w:val="left" w:pos="1037"/>
        </w:tabs>
        <w:jc w:val="center"/>
        <w:rPr>
          <w:rFonts w:ascii="Book Antiqua" w:hAnsi="Book Antiqua" w:cs="Arial"/>
          <w:b/>
          <w:sz w:val="22"/>
          <w:szCs w:val="22"/>
        </w:rPr>
      </w:pPr>
    </w:p>
    <w:p w14:paraId="1396907E" w14:textId="77777777" w:rsidR="00951AC2" w:rsidRPr="00BA6FA3" w:rsidRDefault="00951AC2" w:rsidP="00951AC2">
      <w:pPr>
        <w:tabs>
          <w:tab w:val="left" w:pos="1037"/>
        </w:tabs>
        <w:jc w:val="center"/>
        <w:rPr>
          <w:rFonts w:ascii="Book Antiqua" w:hAnsi="Book Antiqua" w:cs="Arial"/>
          <w:b/>
          <w:sz w:val="22"/>
          <w:szCs w:val="22"/>
        </w:rPr>
      </w:pPr>
    </w:p>
    <w:p w14:paraId="1231EC12"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14:paraId="203A2E28" w14:textId="77777777" w:rsidR="00951AC2" w:rsidRPr="00BA6FA3" w:rsidRDefault="000C1976" w:rsidP="00951AC2">
      <w:pPr>
        <w:jc w:val="center"/>
        <w:rPr>
          <w:rFonts w:ascii="Book Antiqua" w:hAnsi="Book Antiqua" w:cs="Arial"/>
          <w:b/>
          <w:bCs/>
          <w:sz w:val="22"/>
          <w:szCs w:val="22"/>
        </w:rPr>
      </w:pPr>
      <w:r w:rsidRPr="00BA6FA3">
        <w:rPr>
          <w:rFonts w:ascii="Book Antiqua" w:hAnsi="Book Antiqua" w:cs="Arial"/>
          <w:b/>
          <w:bCs/>
          <w:sz w:val="22"/>
          <w:szCs w:val="22"/>
        </w:rPr>
        <w:lastRenderedPageBreak/>
        <w:t>BID DATA SHEETS (BDS)</w:t>
      </w:r>
    </w:p>
    <w:p w14:paraId="7309702C" w14:textId="77777777" w:rsidR="00951AC2" w:rsidRPr="00BA6FA3" w:rsidRDefault="00951AC2" w:rsidP="00951AC2">
      <w:pPr>
        <w:tabs>
          <w:tab w:val="left" w:pos="1037"/>
        </w:tabs>
        <w:jc w:val="center"/>
        <w:rPr>
          <w:rFonts w:ascii="Book Antiqua" w:hAnsi="Book Antiqua" w:cs="Arial"/>
          <w:b/>
          <w:sz w:val="22"/>
          <w:szCs w:val="22"/>
        </w:rPr>
      </w:pPr>
    </w:p>
    <w:p w14:paraId="4C21384D" w14:textId="77777777" w:rsidR="00F24D68" w:rsidRPr="00BA6FA3" w:rsidRDefault="00F24D68" w:rsidP="000C1976">
      <w:pPr>
        <w:jc w:val="both"/>
        <w:rPr>
          <w:rFonts w:ascii="Book Antiqua" w:hAnsi="Book Antiqua" w:cs="Arial"/>
          <w:sz w:val="22"/>
          <w:szCs w:val="22"/>
        </w:rPr>
      </w:pPr>
      <w:r w:rsidRPr="00BA6FA3">
        <w:rPr>
          <w:rFonts w:ascii="Book Antiqua" w:hAnsi="Book Antiqua" w:cs="Arial"/>
          <w:sz w:val="22"/>
          <w:szCs w:val="22"/>
        </w:rPr>
        <w:t>The following bid specific data for the Plant and Equipment to be procured shall amend and/or supplement the provisions in the Instruction to Bidders (ITB)</w:t>
      </w:r>
      <w:r w:rsidR="00360E9D" w:rsidRPr="00BA6FA3">
        <w:rPr>
          <w:rFonts w:ascii="Book Antiqua" w:hAnsi="Book Antiqua" w:cs="Arial"/>
          <w:sz w:val="22"/>
          <w:szCs w:val="22"/>
        </w:rPr>
        <w:t>:</w:t>
      </w:r>
    </w:p>
    <w:p w14:paraId="3179C69A" w14:textId="77777777" w:rsidR="00360E9D" w:rsidRPr="00BA6FA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BA6FA3" w14:paraId="1BC078A6" w14:textId="77777777" w:rsidTr="00265864">
        <w:trPr>
          <w:tblHeader/>
        </w:trPr>
        <w:tc>
          <w:tcPr>
            <w:tcW w:w="1080" w:type="dxa"/>
            <w:tcBorders>
              <w:right w:val="single" w:sz="4" w:space="0" w:color="auto"/>
            </w:tcBorders>
          </w:tcPr>
          <w:p w14:paraId="27C4D99D" w14:textId="77777777"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Bid Data Details</w:t>
            </w:r>
          </w:p>
        </w:tc>
      </w:tr>
      <w:tr w:rsidR="00DF25B2" w:rsidRPr="00BA6FA3" w14:paraId="21C80B0A" w14:textId="77777777" w:rsidTr="00265864">
        <w:trPr>
          <w:trHeight w:val="3455"/>
        </w:trPr>
        <w:tc>
          <w:tcPr>
            <w:tcW w:w="1080" w:type="dxa"/>
            <w:tcBorders>
              <w:right w:val="single" w:sz="4" w:space="0" w:color="auto"/>
            </w:tcBorders>
          </w:tcPr>
          <w:p w14:paraId="41E13718" w14:textId="77777777" w:rsidR="00DF25B2" w:rsidRPr="00BA6FA3"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DF25B2" w:rsidRPr="00BA6FA3" w:rsidRDefault="00DF25B2" w:rsidP="000C1976">
            <w:pPr>
              <w:jc w:val="both"/>
              <w:rPr>
                <w:rFonts w:ascii="Book Antiqua" w:hAnsi="Book Antiqua" w:cs="Arial"/>
                <w:sz w:val="22"/>
                <w:szCs w:val="22"/>
              </w:rPr>
            </w:pPr>
            <w:r w:rsidRPr="00BA6FA3">
              <w:rPr>
                <w:rFonts w:ascii="Book Antiqua" w:hAnsi="Book Antiqua" w:cs="Arial"/>
                <w:sz w:val="22"/>
                <w:szCs w:val="22"/>
              </w:rPr>
              <w:t>ITB 1.1</w:t>
            </w:r>
          </w:p>
        </w:tc>
        <w:tc>
          <w:tcPr>
            <w:tcW w:w="7200" w:type="dxa"/>
            <w:tcBorders>
              <w:left w:val="single" w:sz="4" w:space="0" w:color="auto"/>
            </w:tcBorders>
          </w:tcPr>
          <w:p w14:paraId="6AB30A65" w14:textId="77777777" w:rsidR="00E049FF" w:rsidRPr="00BA6FA3" w:rsidRDefault="00E049FF" w:rsidP="00E049FF">
            <w:pPr>
              <w:jc w:val="both"/>
              <w:rPr>
                <w:rFonts w:ascii="Book Antiqua" w:hAnsi="Book Antiqua" w:cs="Arial"/>
                <w:snapToGrid w:val="0"/>
                <w:sz w:val="22"/>
                <w:szCs w:val="22"/>
              </w:rPr>
            </w:pPr>
            <w:r w:rsidRPr="00BA6FA3">
              <w:rPr>
                <w:rFonts w:ascii="Book Antiqua" w:hAnsi="Book Antiqua" w:cs="Arial"/>
                <w:snapToGrid w:val="0"/>
                <w:sz w:val="22"/>
                <w:szCs w:val="22"/>
              </w:rPr>
              <w:t>The Owner is:</w:t>
            </w:r>
          </w:p>
          <w:p w14:paraId="71A2A51F" w14:textId="77777777" w:rsidR="00E049FF" w:rsidRPr="00BA6FA3" w:rsidRDefault="00E049FF" w:rsidP="00E049FF">
            <w:pPr>
              <w:jc w:val="both"/>
              <w:rPr>
                <w:rFonts w:ascii="Book Antiqua" w:hAnsi="Book Antiqua" w:cs="Arial"/>
                <w:snapToGrid w:val="0"/>
                <w:sz w:val="22"/>
                <w:szCs w:val="22"/>
              </w:rPr>
            </w:pPr>
          </w:p>
          <w:p w14:paraId="07A58DB4"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lang w:val="en-GB"/>
              </w:rPr>
              <w:t>Power Grid Corporation of India Limited,</w:t>
            </w:r>
          </w:p>
          <w:p w14:paraId="7539D42E"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rPr>
              <w:t>`</w:t>
            </w:r>
            <w:proofErr w:type="spellStart"/>
            <w:r w:rsidRPr="00BA6FA3">
              <w:rPr>
                <w:rFonts w:ascii="Book Antiqua" w:hAnsi="Book Antiqua" w:cs="Arial"/>
                <w:sz w:val="22"/>
                <w:szCs w:val="22"/>
              </w:rPr>
              <w:t>Saudamini</w:t>
            </w:r>
            <w:proofErr w:type="spellEnd"/>
            <w:r w:rsidRPr="00BA6FA3">
              <w:rPr>
                <w:rFonts w:ascii="Book Antiqua" w:hAnsi="Book Antiqua" w:cs="Arial"/>
                <w:sz w:val="22"/>
                <w:szCs w:val="22"/>
              </w:rPr>
              <w:t>’</w:t>
            </w:r>
            <w:r w:rsidRPr="00BA6FA3">
              <w:rPr>
                <w:rFonts w:ascii="Book Antiqua" w:hAnsi="Book Antiqua" w:cs="Arial"/>
                <w:sz w:val="22"/>
                <w:szCs w:val="22"/>
                <w:lang w:val="en-GB"/>
              </w:rPr>
              <w:t>, Plot No.-2, Sector-29,</w:t>
            </w:r>
          </w:p>
          <w:p w14:paraId="468DE5D7"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lang w:val="en-GB"/>
              </w:rPr>
              <w:t>Gurgaon (Haryana) - 122001.</w:t>
            </w:r>
          </w:p>
          <w:p w14:paraId="4CB75022" w14:textId="77777777" w:rsidR="00E049FF" w:rsidRPr="00BA6FA3" w:rsidRDefault="00E049FF" w:rsidP="00E049FF">
            <w:pPr>
              <w:jc w:val="both"/>
              <w:rPr>
                <w:rFonts w:ascii="Book Antiqua" w:hAnsi="Book Antiqua" w:cs="Arial"/>
                <w:snapToGrid w:val="0"/>
                <w:sz w:val="22"/>
                <w:szCs w:val="22"/>
              </w:rPr>
            </w:pPr>
          </w:p>
          <w:p w14:paraId="098DD8FF" w14:textId="444939D3" w:rsidR="00F51DC3" w:rsidRPr="00BA6FA3" w:rsidRDefault="00145CF4" w:rsidP="00F51DC3">
            <w:pPr>
              <w:jc w:val="both"/>
              <w:rPr>
                <w:rFonts w:ascii="Book Antiqua" w:hAnsi="Book Antiqua" w:cs="Arial"/>
                <w:sz w:val="22"/>
                <w:szCs w:val="22"/>
                <w:lang w:val="en-GB"/>
              </w:rPr>
            </w:pPr>
            <w:r w:rsidRPr="00BA6FA3">
              <w:rPr>
                <w:rFonts w:ascii="Book Antiqua" w:hAnsi="Book Antiqua" w:cs="Arial"/>
                <w:sz w:val="22"/>
                <w:szCs w:val="22"/>
                <w:lang w:val="en-GB"/>
              </w:rPr>
              <w:t xml:space="preserve">Kind Attn.: </w:t>
            </w:r>
            <w:r w:rsidR="00F51DC3" w:rsidRPr="00BA6FA3">
              <w:rPr>
                <w:rFonts w:ascii="Book Antiqua" w:hAnsi="Book Antiqua" w:cs="Arial"/>
                <w:sz w:val="22"/>
                <w:szCs w:val="22"/>
                <w:lang w:val="en-GB"/>
              </w:rPr>
              <w:t>DGM/Dy. Manager (CS–G3)</w:t>
            </w:r>
          </w:p>
          <w:p w14:paraId="483C210E" w14:textId="42A5A5E5" w:rsidR="00F51DC3" w:rsidRPr="00BA6FA3" w:rsidRDefault="00F51DC3" w:rsidP="00F51DC3">
            <w:pPr>
              <w:jc w:val="both"/>
              <w:rPr>
                <w:rFonts w:ascii="Book Antiqua" w:hAnsi="Book Antiqua" w:cs="Arial"/>
                <w:sz w:val="22"/>
                <w:szCs w:val="22"/>
                <w:lang w:val="en-GB"/>
              </w:rPr>
            </w:pPr>
            <w:r w:rsidRPr="00BA6FA3">
              <w:rPr>
                <w:rFonts w:ascii="Book Antiqua" w:hAnsi="Book Antiqua" w:cs="Arial"/>
                <w:sz w:val="22"/>
                <w:szCs w:val="22"/>
                <w:lang w:val="en-GB"/>
              </w:rPr>
              <w:t>Telephone Nos.:</w:t>
            </w:r>
          </w:p>
          <w:p w14:paraId="0245DF0E" w14:textId="67DA2146" w:rsidR="00F51DC3" w:rsidRPr="00BA6FA3" w:rsidRDefault="00F51DC3" w:rsidP="00F51DC3">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(Thru Board) +91-124-282- 3316/2371</w:t>
            </w:r>
          </w:p>
          <w:p w14:paraId="4D8ADCC0" w14:textId="363B6787" w:rsidR="00F51DC3" w:rsidRPr="00BA6FA3" w:rsidRDefault="00F51DC3" w:rsidP="00F51DC3">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 xml:space="preserve">Mobile: +91- 9971399078/ 9205472330 </w:t>
            </w:r>
          </w:p>
          <w:p w14:paraId="63438239" w14:textId="1FFF6B81" w:rsidR="00F51DC3" w:rsidRPr="00BA6FA3" w:rsidRDefault="00F51DC3" w:rsidP="00F51DC3">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 xml:space="preserve">Fax </w:t>
            </w:r>
            <w:proofErr w:type="gramStart"/>
            <w:r w:rsidRPr="00BA6FA3">
              <w:rPr>
                <w:rFonts w:ascii="Book Antiqua" w:hAnsi="Book Antiqua" w:cs="Arial"/>
                <w:sz w:val="22"/>
                <w:szCs w:val="22"/>
                <w:lang w:val="en-GB"/>
              </w:rPr>
              <w:t>Nos.:-</w:t>
            </w:r>
            <w:proofErr w:type="gramEnd"/>
            <w:r w:rsidRPr="00BA6FA3">
              <w:rPr>
                <w:rFonts w:ascii="Book Antiqua" w:hAnsi="Book Antiqua" w:cs="Arial"/>
                <w:sz w:val="22"/>
                <w:szCs w:val="22"/>
                <w:lang w:val="en-GB"/>
              </w:rPr>
              <w:t xml:space="preserve"> +91-124-2571 831</w:t>
            </w:r>
          </w:p>
          <w:p w14:paraId="2FE7B8B3" w14:textId="24CBF5F4" w:rsidR="00F51DC3" w:rsidRPr="00BA6FA3" w:rsidRDefault="00F51DC3" w:rsidP="00F51DC3">
            <w:pPr>
              <w:tabs>
                <w:tab w:val="left" w:pos="1422"/>
                <w:tab w:val="left" w:pos="1987"/>
              </w:tabs>
              <w:ind w:left="1080" w:hanging="1080"/>
              <w:jc w:val="both"/>
              <w:rPr>
                <w:rStyle w:val="Hyperlink"/>
                <w:rFonts w:ascii="Book Antiqua" w:hAnsi="Book Antiqua" w:cs="Arial"/>
                <w:snapToGrid w:val="0"/>
                <w:sz w:val="22"/>
                <w:szCs w:val="22"/>
              </w:rPr>
            </w:pPr>
            <w:r w:rsidRPr="00BA6FA3">
              <w:rPr>
                <w:rFonts w:ascii="Book Antiqua" w:hAnsi="Book Antiqua" w:cs="Arial"/>
                <w:snapToGrid w:val="0"/>
                <w:sz w:val="22"/>
                <w:szCs w:val="22"/>
              </w:rPr>
              <w:t>Email:</w:t>
            </w:r>
            <w:r w:rsidRPr="00BA6FA3">
              <w:rPr>
                <w:rFonts w:ascii="Book Antiqua" w:hAnsi="Book Antiqua" w:cs="Arial"/>
                <w:sz w:val="22"/>
                <w:szCs w:val="22"/>
                <w:lang w:val="en-GB"/>
              </w:rPr>
              <w:t xml:space="preserve"> </w:t>
            </w:r>
            <w:r w:rsidRPr="00BA6FA3">
              <w:rPr>
                <w:rFonts w:ascii="Book Antiqua" w:hAnsi="Book Antiqua"/>
                <w:sz w:val="22"/>
                <w:szCs w:val="22"/>
              </w:rPr>
              <w:t xml:space="preserve"> </w:t>
            </w:r>
            <w:hyperlink r:id="rId9" w:history="1">
              <w:r w:rsidRPr="00BA6FA3">
                <w:rPr>
                  <w:rStyle w:val="Hyperlink"/>
                  <w:rFonts w:ascii="Book Antiqua" w:hAnsi="Book Antiqua" w:cs="Arial"/>
                  <w:snapToGrid w:val="0"/>
                  <w:sz w:val="22"/>
                  <w:szCs w:val="22"/>
                </w:rPr>
                <w:t>kaushalendra@powergrid.in</w:t>
              </w:r>
            </w:hyperlink>
            <w:r w:rsidRPr="00BA6FA3">
              <w:rPr>
                <w:rFonts w:ascii="Book Antiqua" w:hAnsi="Book Antiqua" w:cs="Arial"/>
                <w:snapToGrid w:val="0"/>
                <w:sz w:val="22"/>
                <w:szCs w:val="22"/>
              </w:rPr>
              <w:t xml:space="preserve"> ;</w:t>
            </w:r>
            <w:r w:rsidRPr="00BA6FA3">
              <w:rPr>
                <w:rStyle w:val="Hyperlink"/>
                <w:rFonts w:ascii="Book Antiqua" w:hAnsi="Book Antiqua" w:cs="Arial"/>
                <w:snapToGrid w:val="0"/>
                <w:sz w:val="22"/>
                <w:szCs w:val="22"/>
                <w:u w:val="none"/>
              </w:rPr>
              <w:tab/>
              <w:t xml:space="preserve">     </w:t>
            </w:r>
            <w:r w:rsidRPr="00BA6FA3">
              <w:rPr>
                <w:rStyle w:val="Hyperlink"/>
                <w:rFonts w:ascii="Book Antiqua" w:hAnsi="Book Antiqua" w:cs="Arial"/>
                <w:snapToGrid w:val="0"/>
                <w:sz w:val="22"/>
                <w:szCs w:val="22"/>
              </w:rPr>
              <w:t>ankit@powergrid.in</w:t>
            </w:r>
          </w:p>
          <w:p w14:paraId="08683BBA" w14:textId="62198EF3" w:rsidR="002A6C6A" w:rsidRPr="00BA6FA3" w:rsidRDefault="002A6C6A" w:rsidP="00145CF4">
            <w:pPr>
              <w:rPr>
                <w:rFonts w:ascii="Book Antiqua" w:hAnsi="Book Antiqua" w:cs="Arial"/>
                <w:sz w:val="22"/>
                <w:szCs w:val="22"/>
                <w:lang w:val="en-GB"/>
              </w:rPr>
            </w:pPr>
          </w:p>
        </w:tc>
      </w:tr>
      <w:tr w:rsidR="00DF25B2" w:rsidRPr="00BA6FA3" w14:paraId="0D12B3E4" w14:textId="77777777" w:rsidTr="00265864">
        <w:tc>
          <w:tcPr>
            <w:tcW w:w="1080" w:type="dxa"/>
            <w:tcBorders>
              <w:right w:val="single" w:sz="4" w:space="0" w:color="auto"/>
            </w:tcBorders>
          </w:tcPr>
          <w:p w14:paraId="125C4884" w14:textId="77777777" w:rsidR="00DF25B2" w:rsidRPr="00BA6FA3"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DF25B2" w:rsidRPr="00BA6FA3" w:rsidRDefault="00DF25B2" w:rsidP="000C1976">
            <w:pPr>
              <w:jc w:val="both"/>
              <w:rPr>
                <w:rFonts w:ascii="Book Antiqua" w:hAnsi="Book Antiqua" w:cs="Arial"/>
                <w:sz w:val="22"/>
                <w:szCs w:val="22"/>
              </w:rPr>
            </w:pPr>
            <w:r w:rsidRPr="00BA6FA3">
              <w:rPr>
                <w:rFonts w:ascii="Book Antiqua" w:hAnsi="Book Antiqua" w:cs="Arial"/>
                <w:sz w:val="22"/>
                <w:szCs w:val="22"/>
              </w:rPr>
              <w:t>ITB 1.1</w:t>
            </w:r>
          </w:p>
        </w:tc>
        <w:tc>
          <w:tcPr>
            <w:tcW w:w="7200" w:type="dxa"/>
            <w:tcBorders>
              <w:left w:val="single" w:sz="4" w:space="0" w:color="auto"/>
            </w:tcBorders>
          </w:tcPr>
          <w:p w14:paraId="0C583E2C" w14:textId="77777777" w:rsidR="00E049FF" w:rsidRPr="00BA6FA3" w:rsidRDefault="00E049FF" w:rsidP="00E049FF">
            <w:pPr>
              <w:jc w:val="both"/>
              <w:rPr>
                <w:rFonts w:ascii="Book Antiqua" w:hAnsi="Book Antiqua" w:cs="Arial"/>
                <w:snapToGrid w:val="0"/>
                <w:sz w:val="22"/>
                <w:szCs w:val="22"/>
              </w:rPr>
            </w:pPr>
            <w:r w:rsidRPr="00BA6FA3">
              <w:rPr>
                <w:rFonts w:ascii="Book Antiqua" w:hAnsi="Book Antiqua" w:cs="Arial"/>
                <w:snapToGrid w:val="0"/>
                <w:sz w:val="22"/>
                <w:szCs w:val="22"/>
              </w:rPr>
              <w:t xml:space="preserve">The Employer is: </w:t>
            </w:r>
          </w:p>
          <w:p w14:paraId="3055C2C7" w14:textId="77777777" w:rsidR="00E049FF" w:rsidRPr="00BA6FA3" w:rsidRDefault="00E049FF" w:rsidP="00E049FF">
            <w:pPr>
              <w:jc w:val="both"/>
              <w:rPr>
                <w:rFonts w:ascii="Book Antiqua" w:hAnsi="Book Antiqua" w:cs="Arial"/>
                <w:snapToGrid w:val="0"/>
                <w:sz w:val="22"/>
                <w:szCs w:val="22"/>
              </w:rPr>
            </w:pPr>
          </w:p>
          <w:p w14:paraId="651E06E3"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lang w:val="en-GB"/>
              </w:rPr>
              <w:t>Power Grid Corporation of India Limited,</w:t>
            </w:r>
          </w:p>
          <w:p w14:paraId="4BFB0DF4"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rPr>
              <w:t>`</w:t>
            </w:r>
            <w:proofErr w:type="spellStart"/>
            <w:r w:rsidRPr="00BA6FA3">
              <w:rPr>
                <w:rFonts w:ascii="Book Antiqua" w:hAnsi="Book Antiqua" w:cs="Arial"/>
                <w:sz w:val="22"/>
                <w:szCs w:val="22"/>
              </w:rPr>
              <w:t>Saudamini</w:t>
            </w:r>
            <w:proofErr w:type="spellEnd"/>
            <w:r w:rsidRPr="00BA6FA3">
              <w:rPr>
                <w:rFonts w:ascii="Book Antiqua" w:hAnsi="Book Antiqua" w:cs="Arial"/>
                <w:sz w:val="22"/>
                <w:szCs w:val="22"/>
              </w:rPr>
              <w:t>’</w:t>
            </w:r>
            <w:r w:rsidRPr="00BA6FA3">
              <w:rPr>
                <w:rFonts w:ascii="Book Antiqua" w:hAnsi="Book Antiqua" w:cs="Arial"/>
                <w:sz w:val="22"/>
                <w:szCs w:val="22"/>
                <w:lang w:val="en-GB"/>
              </w:rPr>
              <w:t>, Plot No.-2, Sector-29,</w:t>
            </w:r>
          </w:p>
          <w:p w14:paraId="79531B29"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lang w:val="en-GB"/>
              </w:rPr>
              <w:t>Gurgaon (Haryana) - 122001.</w:t>
            </w:r>
          </w:p>
          <w:p w14:paraId="0445E5B7" w14:textId="77777777" w:rsidR="00E049FF" w:rsidRPr="00BA6FA3" w:rsidRDefault="00E049FF" w:rsidP="00E049FF">
            <w:pPr>
              <w:jc w:val="both"/>
              <w:rPr>
                <w:rFonts w:ascii="Book Antiqua" w:hAnsi="Book Antiqua" w:cs="Arial"/>
                <w:snapToGrid w:val="0"/>
                <w:sz w:val="22"/>
                <w:szCs w:val="22"/>
              </w:rPr>
            </w:pPr>
          </w:p>
          <w:p w14:paraId="10C11E9C" w14:textId="77777777" w:rsidR="00F51DC3" w:rsidRPr="00BA6FA3" w:rsidRDefault="00F51DC3" w:rsidP="00F51DC3">
            <w:pPr>
              <w:jc w:val="both"/>
              <w:rPr>
                <w:rFonts w:ascii="Book Antiqua" w:hAnsi="Book Antiqua" w:cs="Arial"/>
                <w:sz w:val="22"/>
                <w:szCs w:val="22"/>
                <w:lang w:val="en-GB"/>
              </w:rPr>
            </w:pPr>
            <w:r w:rsidRPr="00BA6FA3">
              <w:rPr>
                <w:rFonts w:ascii="Book Antiqua" w:hAnsi="Book Antiqua" w:cs="Arial"/>
                <w:sz w:val="22"/>
                <w:szCs w:val="22"/>
                <w:lang w:val="en-GB"/>
              </w:rPr>
              <w:t>Kind Attn.: DGM/Dy. Manager (CS–G3)</w:t>
            </w:r>
          </w:p>
          <w:p w14:paraId="5BC00310" w14:textId="77777777" w:rsidR="00F51DC3" w:rsidRPr="00BA6FA3" w:rsidRDefault="00F51DC3" w:rsidP="00F51DC3">
            <w:pPr>
              <w:jc w:val="both"/>
              <w:rPr>
                <w:rFonts w:ascii="Book Antiqua" w:hAnsi="Book Antiqua" w:cs="Arial"/>
                <w:sz w:val="22"/>
                <w:szCs w:val="22"/>
                <w:lang w:val="en-GB"/>
              </w:rPr>
            </w:pPr>
            <w:r w:rsidRPr="00BA6FA3">
              <w:rPr>
                <w:rFonts w:ascii="Book Antiqua" w:hAnsi="Book Antiqua" w:cs="Arial"/>
                <w:sz w:val="22"/>
                <w:szCs w:val="22"/>
                <w:lang w:val="en-GB"/>
              </w:rPr>
              <w:t>Telephone Nos.:</w:t>
            </w:r>
          </w:p>
          <w:p w14:paraId="70426616" w14:textId="77777777" w:rsidR="00F51DC3" w:rsidRPr="00BA6FA3" w:rsidRDefault="00F51DC3" w:rsidP="00F51DC3">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(Thru Board) +91-124-282- 3316/2371</w:t>
            </w:r>
          </w:p>
          <w:p w14:paraId="3E533BB3" w14:textId="77777777" w:rsidR="00F51DC3" w:rsidRPr="00BA6FA3" w:rsidRDefault="00F51DC3" w:rsidP="00F51DC3">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 xml:space="preserve">Mobile: +91- 9971399078/ 9205472330 </w:t>
            </w:r>
          </w:p>
          <w:p w14:paraId="1A261679" w14:textId="77777777" w:rsidR="00F51DC3" w:rsidRPr="00BA6FA3" w:rsidRDefault="00F51DC3" w:rsidP="00F51DC3">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 xml:space="preserve">Fax </w:t>
            </w:r>
            <w:proofErr w:type="gramStart"/>
            <w:r w:rsidRPr="00BA6FA3">
              <w:rPr>
                <w:rFonts w:ascii="Book Antiqua" w:hAnsi="Book Antiqua" w:cs="Arial"/>
                <w:sz w:val="22"/>
                <w:szCs w:val="22"/>
                <w:lang w:val="en-GB"/>
              </w:rPr>
              <w:t>Nos.:-</w:t>
            </w:r>
            <w:proofErr w:type="gramEnd"/>
            <w:r w:rsidRPr="00BA6FA3">
              <w:rPr>
                <w:rFonts w:ascii="Book Antiqua" w:hAnsi="Book Antiqua" w:cs="Arial"/>
                <w:sz w:val="22"/>
                <w:szCs w:val="22"/>
                <w:lang w:val="en-GB"/>
              </w:rPr>
              <w:t xml:space="preserve"> +91-124-2571 831</w:t>
            </w:r>
          </w:p>
          <w:p w14:paraId="4238EEA2" w14:textId="77777777" w:rsidR="00F51DC3" w:rsidRPr="00BA6FA3" w:rsidRDefault="00F51DC3" w:rsidP="00F51DC3">
            <w:pPr>
              <w:tabs>
                <w:tab w:val="left" w:pos="1422"/>
                <w:tab w:val="left" w:pos="1987"/>
              </w:tabs>
              <w:ind w:left="1080" w:hanging="1080"/>
              <w:jc w:val="both"/>
              <w:rPr>
                <w:rStyle w:val="Hyperlink"/>
                <w:rFonts w:ascii="Book Antiqua" w:hAnsi="Book Antiqua" w:cs="Arial"/>
                <w:snapToGrid w:val="0"/>
                <w:sz w:val="22"/>
                <w:szCs w:val="22"/>
              </w:rPr>
            </w:pPr>
            <w:r w:rsidRPr="00BA6FA3">
              <w:rPr>
                <w:rFonts w:ascii="Book Antiqua" w:hAnsi="Book Antiqua" w:cs="Arial"/>
                <w:snapToGrid w:val="0"/>
                <w:sz w:val="22"/>
                <w:szCs w:val="22"/>
              </w:rPr>
              <w:t>Email:</w:t>
            </w:r>
            <w:r w:rsidRPr="00BA6FA3">
              <w:rPr>
                <w:rFonts w:ascii="Book Antiqua" w:hAnsi="Book Antiqua" w:cs="Arial"/>
                <w:sz w:val="22"/>
                <w:szCs w:val="22"/>
                <w:lang w:val="en-GB"/>
              </w:rPr>
              <w:t xml:space="preserve"> </w:t>
            </w:r>
            <w:r w:rsidRPr="00BA6FA3">
              <w:rPr>
                <w:rFonts w:ascii="Book Antiqua" w:hAnsi="Book Antiqua"/>
                <w:sz w:val="22"/>
                <w:szCs w:val="22"/>
              </w:rPr>
              <w:t xml:space="preserve"> </w:t>
            </w:r>
            <w:hyperlink r:id="rId10" w:history="1">
              <w:r w:rsidRPr="00BA6FA3">
                <w:rPr>
                  <w:rStyle w:val="Hyperlink"/>
                  <w:rFonts w:ascii="Book Antiqua" w:hAnsi="Book Antiqua" w:cs="Arial"/>
                  <w:snapToGrid w:val="0"/>
                  <w:sz w:val="22"/>
                  <w:szCs w:val="22"/>
                </w:rPr>
                <w:t>kaushalendra@powergrid.in</w:t>
              </w:r>
            </w:hyperlink>
            <w:r w:rsidRPr="00BA6FA3">
              <w:rPr>
                <w:rFonts w:ascii="Book Antiqua" w:hAnsi="Book Antiqua" w:cs="Arial"/>
                <w:snapToGrid w:val="0"/>
                <w:sz w:val="22"/>
                <w:szCs w:val="22"/>
              </w:rPr>
              <w:t xml:space="preserve"> ;</w:t>
            </w:r>
            <w:r w:rsidRPr="00BA6FA3">
              <w:rPr>
                <w:rStyle w:val="Hyperlink"/>
                <w:rFonts w:ascii="Book Antiqua" w:hAnsi="Book Antiqua" w:cs="Arial"/>
                <w:snapToGrid w:val="0"/>
                <w:sz w:val="22"/>
                <w:szCs w:val="22"/>
                <w:u w:val="none"/>
              </w:rPr>
              <w:tab/>
              <w:t xml:space="preserve">     </w:t>
            </w:r>
            <w:r w:rsidRPr="00BA6FA3">
              <w:rPr>
                <w:rStyle w:val="Hyperlink"/>
                <w:rFonts w:ascii="Book Antiqua" w:hAnsi="Book Antiqua" w:cs="Arial"/>
                <w:snapToGrid w:val="0"/>
                <w:sz w:val="22"/>
                <w:szCs w:val="22"/>
              </w:rPr>
              <w:t>ankit@powergrid.in</w:t>
            </w:r>
          </w:p>
          <w:p w14:paraId="06D3F961" w14:textId="1281986C" w:rsidR="002B38B1" w:rsidRPr="00BA6FA3" w:rsidRDefault="002B38B1" w:rsidP="002B38B1">
            <w:pPr>
              <w:rPr>
                <w:rFonts w:ascii="Book Antiqua" w:hAnsi="Book Antiqua" w:cs="Arial"/>
                <w:sz w:val="22"/>
                <w:szCs w:val="22"/>
                <w:lang w:val="en-GB"/>
              </w:rPr>
            </w:pPr>
          </w:p>
        </w:tc>
      </w:tr>
      <w:tr w:rsidR="00225B53" w:rsidRPr="00BA6FA3" w14:paraId="368A1A2F" w14:textId="77777777" w:rsidTr="00265864">
        <w:tc>
          <w:tcPr>
            <w:tcW w:w="1080" w:type="dxa"/>
            <w:tcBorders>
              <w:right w:val="single" w:sz="4" w:space="0" w:color="auto"/>
            </w:tcBorders>
          </w:tcPr>
          <w:p w14:paraId="218BE767" w14:textId="77777777" w:rsidR="00225B53" w:rsidRPr="00BA6FA3"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BA6FA3" w:rsidRDefault="00225B53" w:rsidP="000C1976">
            <w:pPr>
              <w:jc w:val="both"/>
              <w:rPr>
                <w:rFonts w:ascii="Book Antiqua" w:hAnsi="Book Antiqua" w:cs="Arial"/>
                <w:sz w:val="22"/>
                <w:szCs w:val="22"/>
              </w:rPr>
            </w:pPr>
            <w:r w:rsidRPr="00BA6FA3">
              <w:rPr>
                <w:rFonts w:ascii="Book Antiqua" w:hAnsi="Book Antiqua" w:cs="Arial"/>
                <w:sz w:val="22"/>
                <w:szCs w:val="22"/>
              </w:rPr>
              <w:t>ITB 2.1</w:t>
            </w:r>
          </w:p>
        </w:tc>
        <w:tc>
          <w:tcPr>
            <w:tcW w:w="7200" w:type="dxa"/>
            <w:tcBorders>
              <w:left w:val="single" w:sz="4" w:space="0" w:color="auto"/>
            </w:tcBorders>
          </w:tcPr>
          <w:p w14:paraId="1FDBC20F" w14:textId="77777777" w:rsidR="00225B53" w:rsidRPr="00BA6FA3" w:rsidRDefault="00225B53" w:rsidP="00225B53">
            <w:pPr>
              <w:pStyle w:val="Default"/>
              <w:jc w:val="both"/>
              <w:rPr>
                <w:sz w:val="22"/>
                <w:szCs w:val="22"/>
              </w:rPr>
            </w:pPr>
            <w:r w:rsidRPr="00BA6FA3">
              <w:rPr>
                <w:sz w:val="22"/>
                <w:szCs w:val="22"/>
              </w:rPr>
              <w:t>Replace ITB 2.1 with the following:</w:t>
            </w:r>
          </w:p>
          <w:p w14:paraId="4CB06BCD" w14:textId="77777777" w:rsidR="00225B53" w:rsidRPr="00BA6FA3" w:rsidRDefault="00225B53" w:rsidP="00225B53">
            <w:pPr>
              <w:pStyle w:val="Default"/>
              <w:jc w:val="both"/>
              <w:rPr>
                <w:sz w:val="22"/>
                <w:szCs w:val="22"/>
              </w:rPr>
            </w:pPr>
          </w:p>
          <w:p w14:paraId="272473B6" w14:textId="77777777" w:rsidR="00225B53" w:rsidRPr="00BA6FA3" w:rsidRDefault="00225B53" w:rsidP="00225B53">
            <w:pPr>
              <w:pStyle w:val="Default"/>
              <w:jc w:val="both"/>
              <w:rPr>
                <w:sz w:val="22"/>
                <w:szCs w:val="22"/>
              </w:rPr>
            </w:pPr>
            <w:r w:rsidRPr="00BA6FA3">
              <w:rPr>
                <w:sz w:val="22"/>
                <w:szCs w:val="22"/>
              </w:rPr>
              <w:t>This Invitation for Bids, issued by the Employer is open to all firms including company(</w:t>
            </w:r>
            <w:proofErr w:type="spellStart"/>
            <w:r w:rsidRPr="00BA6FA3">
              <w:rPr>
                <w:sz w:val="22"/>
                <w:szCs w:val="22"/>
              </w:rPr>
              <w:t>ies</w:t>
            </w:r>
            <w:proofErr w:type="spellEnd"/>
            <w:r w:rsidRPr="00BA6FA3">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BA6FA3" w:rsidRDefault="00225B53" w:rsidP="00225B53">
            <w:pPr>
              <w:pStyle w:val="Default"/>
              <w:jc w:val="both"/>
              <w:rPr>
                <w:sz w:val="22"/>
                <w:szCs w:val="22"/>
              </w:rPr>
            </w:pPr>
          </w:p>
          <w:p w14:paraId="5C96D130" w14:textId="77777777" w:rsidR="00CB43A1" w:rsidRPr="00BA6FA3" w:rsidRDefault="00CB43A1" w:rsidP="00CB43A1">
            <w:pPr>
              <w:pStyle w:val="Heading1"/>
              <w:jc w:val="both"/>
              <w:rPr>
                <w:rFonts w:cs="Book Antiqua"/>
                <w:bCs w:val="0"/>
                <w:color w:val="000000"/>
                <w:lang w:bidi="hi-IN"/>
              </w:rPr>
            </w:pPr>
            <w:r w:rsidRPr="00BA6FA3">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BA6FA3">
              <w:rPr>
                <w:rFonts w:cs="Book Antiqua"/>
                <w:bCs w:val="0"/>
                <w:color w:val="000000"/>
                <w:lang w:bidi="hi-IN"/>
              </w:rPr>
              <w:t xml:space="preserve">Registration should be </w:t>
            </w:r>
            <w:r w:rsidR="006F1FA6" w:rsidRPr="00BA6FA3">
              <w:rPr>
                <w:rFonts w:cs="Book Antiqua"/>
                <w:bCs w:val="0"/>
                <w:color w:val="000000"/>
                <w:lang w:bidi="hi-IN"/>
              </w:rPr>
              <w:lastRenderedPageBreak/>
              <w:t>valid at the time of submission of bids as per ITB 17 and at the time of Notification of Award as per ITB 33.</w:t>
            </w:r>
          </w:p>
          <w:p w14:paraId="20E3F8A7" w14:textId="77777777" w:rsidR="00CB43A1" w:rsidRPr="00BA6FA3" w:rsidRDefault="00CB43A1" w:rsidP="00CB43A1">
            <w:pPr>
              <w:rPr>
                <w:rFonts w:ascii="Book Antiqua" w:hAnsi="Book Antiqua"/>
                <w:sz w:val="22"/>
                <w:szCs w:val="22"/>
                <w:lang w:bidi="hi-IN"/>
              </w:rPr>
            </w:pPr>
          </w:p>
          <w:p w14:paraId="64C6ECD1" w14:textId="77777777" w:rsidR="00CB43A1" w:rsidRPr="00BA6FA3" w:rsidRDefault="00CB43A1" w:rsidP="00CB43A1">
            <w:pPr>
              <w:pStyle w:val="Default"/>
              <w:jc w:val="both"/>
              <w:rPr>
                <w:b/>
                <w:sz w:val="22"/>
                <w:szCs w:val="22"/>
              </w:rPr>
            </w:pPr>
            <w:r w:rsidRPr="00BA6FA3">
              <w:rPr>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E77F913" w14:textId="77777777" w:rsidR="00CB43A1" w:rsidRPr="00BA6FA3" w:rsidRDefault="00CB43A1" w:rsidP="00CB43A1">
            <w:pPr>
              <w:pStyle w:val="Default"/>
              <w:jc w:val="both"/>
              <w:rPr>
                <w:b/>
                <w:sz w:val="22"/>
                <w:szCs w:val="22"/>
              </w:rPr>
            </w:pPr>
          </w:p>
          <w:p w14:paraId="1B9B1E01" w14:textId="77777777" w:rsidR="00CB43A1" w:rsidRPr="00BA6FA3" w:rsidRDefault="00CB43A1" w:rsidP="00CB43A1">
            <w:pPr>
              <w:pStyle w:val="Default"/>
              <w:jc w:val="both"/>
              <w:rPr>
                <w:b/>
                <w:sz w:val="22"/>
                <w:szCs w:val="22"/>
              </w:rPr>
            </w:pPr>
            <w:r w:rsidRPr="00BA6FA3">
              <w:rPr>
                <w:b/>
                <w:sz w:val="22"/>
                <w:szCs w:val="22"/>
              </w:rPr>
              <w:t>For the aforesaid purpose,</w:t>
            </w:r>
          </w:p>
          <w:p w14:paraId="28DAC682" w14:textId="77777777" w:rsidR="00CB43A1" w:rsidRPr="00BA6FA3" w:rsidRDefault="00CB43A1" w:rsidP="00CB43A1">
            <w:pPr>
              <w:pStyle w:val="Default"/>
              <w:jc w:val="both"/>
              <w:rPr>
                <w:b/>
                <w:sz w:val="22"/>
                <w:szCs w:val="22"/>
              </w:rPr>
            </w:pPr>
          </w:p>
          <w:p w14:paraId="6BFE4144" w14:textId="77777777" w:rsidR="00CB43A1" w:rsidRPr="00BA6FA3" w:rsidRDefault="00CB43A1" w:rsidP="00CB43A1">
            <w:pPr>
              <w:pStyle w:val="Default"/>
              <w:numPr>
                <w:ilvl w:val="0"/>
                <w:numId w:val="13"/>
              </w:numPr>
              <w:ind w:left="432" w:hanging="432"/>
              <w:jc w:val="both"/>
              <w:rPr>
                <w:b/>
                <w:sz w:val="22"/>
                <w:szCs w:val="22"/>
              </w:rPr>
            </w:pPr>
            <w:r w:rsidRPr="00BA6FA3">
              <w:rPr>
                <w:b/>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BA6FA3">
              <w:rPr>
                <w:b/>
                <w:sz w:val="22"/>
                <w:szCs w:val="22"/>
              </w:rPr>
              <w:t>controlled  by</w:t>
            </w:r>
            <w:proofErr w:type="gramEnd"/>
            <w:r w:rsidRPr="00BA6FA3">
              <w:rPr>
                <w:b/>
                <w:sz w:val="22"/>
                <w:szCs w:val="22"/>
              </w:rPr>
              <w:t xml:space="preserve"> such person, participating in a procurement process</w:t>
            </w:r>
          </w:p>
          <w:p w14:paraId="141AB7F4" w14:textId="77777777" w:rsidR="00CB43A1" w:rsidRPr="00BA6FA3" w:rsidRDefault="00CB43A1" w:rsidP="00CB43A1">
            <w:pPr>
              <w:pStyle w:val="Default"/>
              <w:numPr>
                <w:ilvl w:val="0"/>
                <w:numId w:val="13"/>
              </w:numPr>
              <w:ind w:left="432" w:hanging="432"/>
              <w:jc w:val="both"/>
              <w:rPr>
                <w:b/>
                <w:sz w:val="22"/>
                <w:szCs w:val="22"/>
              </w:rPr>
            </w:pPr>
            <w:r w:rsidRPr="00BA6FA3">
              <w:rPr>
                <w:b/>
                <w:sz w:val="22"/>
                <w:szCs w:val="22"/>
              </w:rPr>
              <w:t xml:space="preserve"> “Bidder from a country which shares a land border with India” for this purpose means:</w:t>
            </w:r>
          </w:p>
          <w:p w14:paraId="600FD4FE" w14:textId="77777777" w:rsidR="00CB43A1" w:rsidRPr="00BA6FA3" w:rsidRDefault="00CB43A1" w:rsidP="00CB43A1">
            <w:pPr>
              <w:pStyle w:val="Default"/>
              <w:numPr>
                <w:ilvl w:val="0"/>
                <w:numId w:val="10"/>
              </w:numPr>
              <w:jc w:val="both"/>
              <w:rPr>
                <w:b/>
                <w:sz w:val="22"/>
                <w:szCs w:val="22"/>
              </w:rPr>
            </w:pPr>
            <w:r w:rsidRPr="00BA6FA3">
              <w:rPr>
                <w:b/>
                <w:sz w:val="22"/>
                <w:szCs w:val="22"/>
              </w:rPr>
              <w:t xml:space="preserve">An entity incorporated, established or registered in such a country; or </w:t>
            </w:r>
          </w:p>
          <w:p w14:paraId="5A6B0DCE" w14:textId="77777777" w:rsidR="00CB43A1" w:rsidRPr="00BA6FA3" w:rsidRDefault="00CB43A1" w:rsidP="00CB43A1">
            <w:pPr>
              <w:pStyle w:val="Default"/>
              <w:numPr>
                <w:ilvl w:val="0"/>
                <w:numId w:val="10"/>
              </w:numPr>
              <w:jc w:val="both"/>
              <w:rPr>
                <w:b/>
                <w:sz w:val="22"/>
                <w:szCs w:val="22"/>
              </w:rPr>
            </w:pPr>
            <w:r w:rsidRPr="00BA6FA3">
              <w:rPr>
                <w:b/>
                <w:sz w:val="22"/>
                <w:szCs w:val="22"/>
              </w:rPr>
              <w:t>A subsidiary of an entity incorporated, established or registered in such a country; or</w:t>
            </w:r>
          </w:p>
          <w:p w14:paraId="57FD8980" w14:textId="77777777" w:rsidR="00CB43A1" w:rsidRPr="00BA6FA3" w:rsidRDefault="00CB43A1" w:rsidP="00CB43A1">
            <w:pPr>
              <w:pStyle w:val="Default"/>
              <w:numPr>
                <w:ilvl w:val="0"/>
                <w:numId w:val="10"/>
              </w:numPr>
              <w:jc w:val="both"/>
              <w:rPr>
                <w:b/>
                <w:sz w:val="22"/>
                <w:szCs w:val="22"/>
              </w:rPr>
            </w:pPr>
            <w:r w:rsidRPr="00BA6FA3">
              <w:rPr>
                <w:b/>
                <w:sz w:val="22"/>
                <w:szCs w:val="22"/>
              </w:rPr>
              <w:t>An entity substantially controlled through entities incorporated, established or registered in such a country; or</w:t>
            </w:r>
          </w:p>
          <w:p w14:paraId="3490E265" w14:textId="77777777" w:rsidR="00CB43A1" w:rsidRPr="00BA6FA3" w:rsidRDefault="00CB43A1" w:rsidP="00CB43A1">
            <w:pPr>
              <w:pStyle w:val="Default"/>
              <w:numPr>
                <w:ilvl w:val="0"/>
                <w:numId w:val="10"/>
              </w:numPr>
              <w:jc w:val="both"/>
              <w:rPr>
                <w:b/>
                <w:sz w:val="22"/>
                <w:szCs w:val="22"/>
              </w:rPr>
            </w:pPr>
            <w:r w:rsidRPr="00BA6FA3">
              <w:rPr>
                <w:b/>
                <w:sz w:val="22"/>
                <w:szCs w:val="22"/>
              </w:rPr>
              <w:t>An entity whose beneficial owner is situated in such a country; or</w:t>
            </w:r>
          </w:p>
          <w:p w14:paraId="354A0FF0" w14:textId="77777777" w:rsidR="00CB43A1" w:rsidRPr="00BA6FA3" w:rsidRDefault="00CB43A1" w:rsidP="00CB43A1">
            <w:pPr>
              <w:pStyle w:val="Default"/>
              <w:numPr>
                <w:ilvl w:val="0"/>
                <w:numId w:val="10"/>
              </w:numPr>
              <w:jc w:val="both"/>
              <w:rPr>
                <w:b/>
                <w:sz w:val="22"/>
                <w:szCs w:val="22"/>
              </w:rPr>
            </w:pPr>
            <w:r w:rsidRPr="00BA6FA3">
              <w:rPr>
                <w:b/>
                <w:sz w:val="22"/>
                <w:szCs w:val="22"/>
              </w:rPr>
              <w:t xml:space="preserve">An Indian </w:t>
            </w:r>
            <w:proofErr w:type="gramStart"/>
            <w:r w:rsidRPr="00BA6FA3">
              <w:rPr>
                <w:b/>
                <w:sz w:val="22"/>
                <w:szCs w:val="22"/>
              </w:rPr>
              <w:t>( or</w:t>
            </w:r>
            <w:proofErr w:type="gramEnd"/>
            <w:r w:rsidRPr="00BA6FA3">
              <w:rPr>
                <w:b/>
                <w:sz w:val="22"/>
                <w:szCs w:val="22"/>
              </w:rPr>
              <w:t xml:space="preserve"> other) agent of such an entity; or</w:t>
            </w:r>
          </w:p>
          <w:p w14:paraId="75523C75" w14:textId="77777777" w:rsidR="00CB43A1" w:rsidRPr="00BA6FA3" w:rsidRDefault="00CB43A1" w:rsidP="00CB43A1">
            <w:pPr>
              <w:pStyle w:val="Default"/>
              <w:numPr>
                <w:ilvl w:val="0"/>
                <w:numId w:val="10"/>
              </w:numPr>
              <w:jc w:val="both"/>
              <w:rPr>
                <w:b/>
                <w:sz w:val="22"/>
                <w:szCs w:val="22"/>
              </w:rPr>
            </w:pPr>
            <w:r w:rsidRPr="00BA6FA3">
              <w:rPr>
                <w:b/>
                <w:sz w:val="22"/>
                <w:szCs w:val="22"/>
              </w:rPr>
              <w:t>A natural person who is a citizen of such a country; or</w:t>
            </w:r>
          </w:p>
          <w:p w14:paraId="6EE63F46" w14:textId="77777777" w:rsidR="00CB43A1" w:rsidRPr="00BA6FA3" w:rsidRDefault="00CB43A1" w:rsidP="00CB43A1">
            <w:pPr>
              <w:pStyle w:val="Default"/>
              <w:numPr>
                <w:ilvl w:val="0"/>
                <w:numId w:val="10"/>
              </w:numPr>
              <w:jc w:val="both"/>
              <w:rPr>
                <w:b/>
                <w:sz w:val="22"/>
                <w:szCs w:val="22"/>
              </w:rPr>
            </w:pPr>
            <w:r w:rsidRPr="00BA6FA3">
              <w:rPr>
                <w:b/>
                <w:sz w:val="22"/>
                <w:szCs w:val="22"/>
              </w:rPr>
              <w:t>A consortium or joint venture where any member of the consortium or joint venture falls under any of the above</w:t>
            </w:r>
          </w:p>
          <w:p w14:paraId="12165A7E" w14:textId="77777777" w:rsidR="00CB43A1" w:rsidRPr="00BA6FA3" w:rsidRDefault="00CB43A1" w:rsidP="00CB43A1">
            <w:pPr>
              <w:pStyle w:val="Default"/>
              <w:numPr>
                <w:ilvl w:val="0"/>
                <w:numId w:val="13"/>
              </w:numPr>
              <w:ind w:left="432" w:hanging="432"/>
              <w:jc w:val="both"/>
              <w:rPr>
                <w:b/>
                <w:sz w:val="22"/>
                <w:szCs w:val="22"/>
              </w:rPr>
            </w:pPr>
            <w:r w:rsidRPr="00BA6FA3">
              <w:rPr>
                <w:b/>
                <w:sz w:val="22"/>
                <w:szCs w:val="22"/>
              </w:rPr>
              <w:t>The beneficial owner for the purpose of (ii) (d) above will be under:</w:t>
            </w:r>
          </w:p>
          <w:p w14:paraId="7E9A4333" w14:textId="77777777" w:rsidR="00CB43A1" w:rsidRPr="00BA6FA3" w:rsidRDefault="00CB43A1" w:rsidP="00CB43A1">
            <w:pPr>
              <w:pStyle w:val="Default"/>
              <w:numPr>
                <w:ilvl w:val="0"/>
                <w:numId w:val="11"/>
              </w:numPr>
              <w:jc w:val="both"/>
              <w:rPr>
                <w:b/>
                <w:sz w:val="22"/>
                <w:szCs w:val="22"/>
              </w:rPr>
            </w:pPr>
            <w:r w:rsidRPr="00BA6FA3">
              <w:rPr>
                <w:b/>
                <w:sz w:val="22"/>
                <w:szCs w:val="22"/>
              </w:rPr>
              <w:t xml:space="preserve">In case of a company or Limited Liability Partnership, the beneficial owner is the natural person(s), who, whether acting alone or </w:t>
            </w:r>
            <w:proofErr w:type="gramStart"/>
            <w:r w:rsidRPr="00BA6FA3">
              <w:rPr>
                <w:b/>
                <w:sz w:val="22"/>
                <w:szCs w:val="22"/>
              </w:rPr>
              <w:t>together ,</w:t>
            </w:r>
            <w:proofErr w:type="gramEnd"/>
            <w:r w:rsidRPr="00BA6FA3">
              <w:rPr>
                <w:b/>
                <w:sz w:val="22"/>
                <w:szCs w:val="22"/>
              </w:rPr>
              <w:t xml:space="preserve"> or through one or more juridical person, has controlling ownership interests or who exercises control through other means</w:t>
            </w:r>
          </w:p>
          <w:p w14:paraId="7F10FAE7" w14:textId="77777777" w:rsidR="00CB43A1" w:rsidRPr="00BA6FA3" w:rsidRDefault="00CB43A1" w:rsidP="00CB43A1">
            <w:pPr>
              <w:pStyle w:val="Default"/>
              <w:ind w:left="720"/>
              <w:jc w:val="both"/>
              <w:rPr>
                <w:b/>
                <w:sz w:val="22"/>
                <w:szCs w:val="22"/>
              </w:rPr>
            </w:pPr>
          </w:p>
          <w:p w14:paraId="49766807" w14:textId="77777777" w:rsidR="00CB43A1" w:rsidRPr="00BA6FA3" w:rsidRDefault="00CB43A1" w:rsidP="00CB43A1">
            <w:pPr>
              <w:pStyle w:val="Default"/>
              <w:jc w:val="both"/>
              <w:rPr>
                <w:b/>
                <w:sz w:val="22"/>
                <w:szCs w:val="22"/>
              </w:rPr>
            </w:pPr>
            <w:r w:rsidRPr="00BA6FA3">
              <w:rPr>
                <w:b/>
                <w:sz w:val="22"/>
                <w:szCs w:val="22"/>
              </w:rPr>
              <w:t>Explanation-</w:t>
            </w:r>
          </w:p>
          <w:p w14:paraId="5E81B4F9" w14:textId="77777777" w:rsidR="00CB43A1" w:rsidRPr="00BA6FA3" w:rsidRDefault="00CB43A1" w:rsidP="00CB43A1">
            <w:pPr>
              <w:pStyle w:val="Default"/>
              <w:numPr>
                <w:ilvl w:val="0"/>
                <w:numId w:val="12"/>
              </w:numPr>
              <w:jc w:val="both"/>
              <w:rPr>
                <w:b/>
                <w:sz w:val="22"/>
                <w:szCs w:val="22"/>
              </w:rPr>
            </w:pPr>
            <w:r w:rsidRPr="00BA6FA3">
              <w:rPr>
                <w:b/>
                <w:sz w:val="22"/>
                <w:szCs w:val="22"/>
              </w:rPr>
              <w:t xml:space="preserve">“Controlling ownership interest” means ownership of or entitlement to more than twenty-five percent of shares or capital or profits of the company </w:t>
            </w:r>
          </w:p>
          <w:p w14:paraId="3108ABE5" w14:textId="77777777" w:rsidR="00CB43A1" w:rsidRPr="00BA6FA3" w:rsidRDefault="00CB43A1" w:rsidP="00CB43A1">
            <w:pPr>
              <w:pStyle w:val="Default"/>
              <w:numPr>
                <w:ilvl w:val="0"/>
                <w:numId w:val="12"/>
              </w:numPr>
              <w:jc w:val="both"/>
              <w:rPr>
                <w:b/>
                <w:sz w:val="22"/>
                <w:szCs w:val="22"/>
              </w:rPr>
            </w:pPr>
            <w:r w:rsidRPr="00BA6FA3">
              <w:rPr>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4B73833" w14:textId="77777777" w:rsidR="00CB43A1" w:rsidRPr="00BA6FA3" w:rsidRDefault="00CB43A1" w:rsidP="00CB43A1">
            <w:pPr>
              <w:pStyle w:val="Default"/>
              <w:numPr>
                <w:ilvl w:val="0"/>
                <w:numId w:val="11"/>
              </w:numPr>
              <w:jc w:val="both"/>
              <w:rPr>
                <w:b/>
                <w:sz w:val="22"/>
                <w:szCs w:val="22"/>
              </w:rPr>
            </w:pPr>
            <w:r w:rsidRPr="00BA6FA3">
              <w:rPr>
                <w:b/>
                <w:sz w:val="22"/>
                <w:szCs w:val="22"/>
              </w:rPr>
              <w:t xml:space="preserve">In case of a partnership firm, the beneficial owner is the </w:t>
            </w:r>
            <w:r w:rsidRPr="00BA6FA3">
              <w:rPr>
                <w:b/>
                <w:sz w:val="22"/>
                <w:szCs w:val="22"/>
              </w:rPr>
              <w:lastRenderedPageBreak/>
              <w:t xml:space="preserve">natural person(s) who, whether acting alone or together, or through one or more juridical person, has ownership of entitlement to more than fifteen percent of capital or profits of the partnership; </w:t>
            </w:r>
          </w:p>
          <w:p w14:paraId="73F3C55B" w14:textId="77777777" w:rsidR="00CB43A1" w:rsidRPr="00BA6FA3" w:rsidRDefault="00CB43A1" w:rsidP="00CB43A1">
            <w:pPr>
              <w:pStyle w:val="Default"/>
              <w:numPr>
                <w:ilvl w:val="0"/>
                <w:numId w:val="11"/>
              </w:numPr>
              <w:jc w:val="both"/>
              <w:rPr>
                <w:b/>
                <w:sz w:val="22"/>
                <w:szCs w:val="22"/>
              </w:rPr>
            </w:pPr>
            <w:r w:rsidRPr="00BA6FA3">
              <w:rPr>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9E7232D" w14:textId="77777777" w:rsidR="00CB43A1" w:rsidRPr="00BA6FA3" w:rsidRDefault="00CB43A1" w:rsidP="00CB43A1">
            <w:pPr>
              <w:pStyle w:val="Default"/>
              <w:numPr>
                <w:ilvl w:val="0"/>
                <w:numId w:val="11"/>
              </w:numPr>
              <w:jc w:val="both"/>
              <w:rPr>
                <w:b/>
                <w:sz w:val="22"/>
                <w:szCs w:val="22"/>
              </w:rPr>
            </w:pPr>
            <w:r w:rsidRPr="00BA6FA3">
              <w:rPr>
                <w:b/>
                <w:sz w:val="22"/>
                <w:szCs w:val="22"/>
              </w:rPr>
              <w:t>Where no natural person is identified under (1) or (2) or (3) above, the beneficial owner is the relevant natural person who holds the position of senior managing official</w:t>
            </w:r>
          </w:p>
          <w:p w14:paraId="633D5D92" w14:textId="53913E57" w:rsidR="00CB43A1" w:rsidRDefault="00CB43A1" w:rsidP="00CB43A1">
            <w:pPr>
              <w:pStyle w:val="Default"/>
              <w:numPr>
                <w:ilvl w:val="0"/>
                <w:numId w:val="11"/>
              </w:numPr>
              <w:jc w:val="both"/>
              <w:rPr>
                <w:b/>
                <w:sz w:val="22"/>
                <w:szCs w:val="22"/>
              </w:rPr>
            </w:pPr>
            <w:r w:rsidRPr="00BA6FA3">
              <w:rPr>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BA6FA3" w:rsidRDefault="00BA6FA3" w:rsidP="00BA6FA3">
            <w:pPr>
              <w:pStyle w:val="Default"/>
              <w:ind w:left="720"/>
              <w:jc w:val="both"/>
              <w:rPr>
                <w:b/>
                <w:sz w:val="22"/>
                <w:szCs w:val="22"/>
              </w:rPr>
            </w:pPr>
          </w:p>
          <w:p w14:paraId="443B9D47" w14:textId="77777777" w:rsidR="00CB43A1" w:rsidRPr="00BA6FA3" w:rsidRDefault="00CB43A1" w:rsidP="00CB43A1">
            <w:pPr>
              <w:pStyle w:val="Default"/>
              <w:jc w:val="both"/>
              <w:rPr>
                <w:b/>
                <w:sz w:val="22"/>
                <w:szCs w:val="22"/>
              </w:rPr>
            </w:pPr>
            <w:r w:rsidRPr="00BA6FA3">
              <w:rPr>
                <w:b/>
                <w:sz w:val="22"/>
                <w:szCs w:val="22"/>
              </w:rPr>
              <w:t xml:space="preserve"> An Agent is a person employed to do any act for another, or to represent another in dealings with third person.</w:t>
            </w:r>
          </w:p>
          <w:p w14:paraId="3E0D9492" w14:textId="77777777" w:rsidR="00CB43A1" w:rsidRPr="00BA6FA3" w:rsidRDefault="00CB43A1" w:rsidP="00CB43A1">
            <w:pPr>
              <w:pStyle w:val="Default"/>
              <w:jc w:val="both"/>
              <w:rPr>
                <w:b/>
                <w:sz w:val="22"/>
                <w:szCs w:val="22"/>
              </w:rPr>
            </w:pPr>
          </w:p>
          <w:p w14:paraId="2A096E78" w14:textId="77777777" w:rsidR="00F611E4" w:rsidRPr="00BA6FA3" w:rsidRDefault="00CB43A1" w:rsidP="00F611E4">
            <w:pPr>
              <w:pStyle w:val="Default"/>
              <w:tabs>
                <w:tab w:val="left" w:pos="2839"/>
              </w:tabs>
              <w:jc w:val="both"/>
              <w:rPr>
                <w:b/>
                <w:bCs/>
                <w:sz w:val="22"/>
                <w:szCs w:val="22"/>
              </w:rPr>
            </w:pPr>
            <w:r w:rsidRPr="00BA6FA3">
              <w:rPr>
                <w:b/>
                <w:sz w:val="22"/>
                <w:szCs w:val="22"/>
              </w:rPr>
              <w:t xml:space="preserve">Further, the successful Bidder shall not </w:t>
            </w:r>
            <w:proofErr w:type="gramStart"/>
            <w:r w:rsidRPr="00BA6FA3">
              <w:rPr>
                <w:b/>
                <w:sz w:val="22"/>
                <w:szCs w:val="22"/>
              </w:rPr>
              <w:t>allowed</w:t>
            </w:r>
            <w:proofErr w:type="gramEnd"/>
            <w:r w:rsidRPr="00BA6FA3">
              <w:rPr>
                <w:b/>
                <w:sz w:val="22"/>
                <w:szCs w:val="22"/>
              </w:rPr>
              <w:t xml:space="preserve"> to sub-contract works to any contractor from a country which shares a land border with India unless such contractor is registered with the Competent Authority.</w:t>
            </w:r>
            <w:r w:rsidR="00F611E4" w:rsidRPr="00BA6FA3">
              <w:rPr>
                <w:b/>
                <w:sz w:val="22"/>
                <w:szCs w:val="22"/>
              </w:rPr>
              <w:t xml:space="preserve"> This restriction on subcontracting shall not be applicable for procurement of raw materials, components, sub-assemblies etc.</w:t>
            </w:r>
            <w:r w:rsidR="00F611E4" w:rsidRPr="00BA6FA3">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46DFCBBB" w14:textId="77777777" w:rsidR="00CB43A1" w:rsidRPr="00BA6FA3" w:rsidRDefault="00CB43A1" w:rsidP="00CB43A1">
            <w:pPr>
              <w:pStyle w:val="Default"/>
              <w:jc w:val="both"/>
              <w:rPr>
                <w:b/>
                <w:sz w:val="22"/>
                <w:szCs w:val="22"/>
              </w:rPr>
            </w:pPr>
          </w:p>
          <w:p w14:paraId="1297B27B" w14:textId="77777777" w:rsidR="00CB43A1" w:rsidRPr="00BA6FA3" w:rsidRDefault="00CB43A1" w:rsidP="00CB43A1">
            <w:pPr>
              <w:pStyle w:val="Default"/>
              <w:jc w:val="both"/>
              <w:rPr>
                <w:b/>
                <w:sz w:val="22"/>
                <w:szCs w:val="22"/>
              </w:rPr>
            </w:pPr>
            <w:r w:rsidRPr="00BA6FA3">
              <w:rPr>
                <w:b/>
                <w:sz w:val="22"/>
                <w:szCs w:val="22"/>
              </w:rPr>
              <w:t>The Bidder shall in its bid submit a certificate in compliance to DoE order as per the given format.</w:t>
            </w:r>
          </w:p>
          <w:p w14:paraId="60A6E196" w14:textId="77777777" w:rsidR="00CB43A1" w:rsidRPr="00BA6FA3" w:rsidRDefault="00CB43A1" w:rsidP="00225B53">
            <w:pPr>
              <w:pStyle w:val="Default"/>
              <w:jc w:val="both"/>
              <w:rPr>
                <w:sz w:val="22"/>
                <w:szCs w:val="22"/>
              </w:rPr>
            </w:pPr>
          </w:p>
          <w:p w14:paraId="7D292D93" w14:textId="77777777" w:rsidR="00D00A86" w:rsidRPr="00BA6FA3" w:rsidRDefault="00D00A86" w:rsidP="00D00A86">
            <w:pPr>
              <w:pStyle w:val="Default"/>
              <w:jc w:val="both"/>
              <w:rPr>
                <w:color w:val="auto"/>
                <w:sz w:val="22"/>
                <w:szCs w:val="22"/>
              </w:rPr>
            </w:pPr>
            <w:r w:rsidRPr="00BA6FA3">
              <w:rPr>
                <w:sz w:val="22"/>
                <w:szCs w:val="22"/>
              </w:rPr>
              <w:t xml:space="preserve">Further, the firm has to be a </w:t>
            </w:r>
            <w:r w:rsidRPr="00BA6FA3">
              <w:rPr>
                <w:b/>
                <w:bCs/>
                <w:sz w:val="22"/>
                <w:szCs w:val="22"/>
              </w:rPr>
              <w:t>‘Class-I local supplier’</w:t>
            </w:r>
            <w:r w:rsidRPr="00BA6FA3">
              <w:rPr>
                <w:sz w:val="22"/>
                <w:szCs w:val="22"/>
              </w:rPr>
              <w:t xml:space="preserve"> </w:t>
            </w:r>
            <w:r w:rsidRPr="00BA6FA3">
              <w:rPr>
                <w:b/>
                <w:bCs/>
                <w:sz w:val="22"/>
                <w:szCs w:val="22"/>
              </w:rPr>
              <w:t>or</w:t>
            </w:r>
            <w:r w:rsidRPr="00BA6FA3">
              <w:rPr>
                <w:sz w:val="22"/>
                <w:szCs w:val="22"/>
              </w:rPr>
              <w:t xml:space="preserve"> </w:t>
            </w:r>
            <w:r w:rsidRPr="00BA6FA3">
              <w:rPr>
                <w:b/>
                <w:bCs/>
                <w:sz w:val="22"/>
                <w:szCs w:val="22"/>
              </w:rPr>
              <w:t>‘Class-II local supplier’</w:t>
            </w:r>
            <w:r w:rsidRPr="00BA6FA3">
              <w:rPr>
                <w:sz w:val="22"/>
                <w:szCs w:val="22"/>
              </w:rPr>
              <w:t xml:space="preserve"> as defined under Public Procurement (Preference to Make in India) Order, 2017 issued by </w:t>
            </w:r>
            <w:r w:rsidRPr="00BA6FA3">
              <w:rPr>
                <w:b/>
                <w:bCs/>
                <w:sz w:val="22"/>
                <w:szCs w:val="22"/>
              </w:rPr>
              <w:t>Department for promotion of Industry and Internal Trade (DPIIT)</w:t>
            </w:r>
            <w:r w:rsidRPr="00BA6FA3">
              <w:rPr>
                <w:sz w:val="22"/>
                <w:szCs w:val="22"/>
              </w:rPr>
              <w:t xml:space="preserve">, Ministry of Commerce and Industry, Government of India vide order dated 15/06/2017, its revision dated </w:t>
            </w:r>
            <w:r w:rsidR="001039B5" w:rsidRPr="00BA6FA3">
              <w:rPr>
                <w:b/>
                <w:bCs/>
                <w:sz w:val="22"/>
                <w:szCs w:val="22"/>
              </w:rPr>
              <w:t>16</w:t>
            </w:r>
            <w:r w:rsidRPr="00BA6FA3">
              <w:rPr>
                <w:b/>
                <w:bCs/>
                <w:sz w:val="22"/>
                <w:szCs w:val="22"/>
              </w:rPr>
              <w:t>/0</w:t>
            </w:r>
            <w:r w:rsidR="001039B5" w:rsidRPr="00BA6FA3">
              <w:rPr>
                <w:b/>
                <w:bCs/>
                <w:sz w:val="22"/>
                <w:szCs w:val="22"/>
              </w:rPr>
              <w:t>9</w:t>
            </w:r>
            <w:r w:rsidRPr="00BA6FA3">
              <w:rPr>
                <w:b/>
                <w:bCs/>
                <w:sz w:val="22"/>
                <w:szCs w:val="22"/>
              </w:rPr>
              <w:t xml:space="preserve">/2020 (PPP-MII Order) </w:t>
            </w:r>
            <w:r w:rsidRPr="00BA6FA3">
              <w:rPr>
                <w:sz w:val="22"/>
                <w:szCs w:val="22"/>
              </w:rPr>
              <w:t xml:space="preserve"> read in conjunction with  </w:t>
            </w:r>
            <w:r w:rsidRPr="00BA6FA3">
              <w:rPr>
                <w:rFonts w:cs="Calibri"/>
                <w:b/>
                <w:sz w:val="22"/>
                <w:szCs w:val="22"/>
              </w:rPr>
              <w:t>‘Public Procurement (Preference to Make in India) to provide for Purchase Preference (linked with local content)</w:t>
            </w:r>
            <w:r w:rsidRPr="00BA6FA3">
              <w:rPr>
                <w:rFonts w:cs="Arial"/>
                <w:b/>
                <w:bCs/>
                <w:sz w:val="22"/>
                <w:szCs w:val="22"/>
              </w:rPr>
              <w:t xml:space="preserve"> in respect of Power Sector</w:t>
            </w:r>
            <w:r w:rsidRPr="00BA6FA3">
              <w:rPr>
                <w:rFonts w:cs="Calibri"/>
                <w:sz w:val="22"/>
                <w:szCs w:val="22"/>
              </w:rPr>
              <w:t>’</w:t>
            </w:r>
            <w:r w:rsidRPr="00BA6FA3">
              <w:rPr>
                <w:sz w:val="22"/>
                <w:szCs w:val="22"/>
              </w:rPr>
              <w:t xml:space="preserve"> order dated  </w:t>
            </w:r>
            <w:r w:rsidRPr="00BA6FA3">
              <w:rPr>
                <w:b/>
                <w:sz w:val="22"/>
                <w:szCs w:val="22"/>
              </w:rPr>
              <w:t>28/07/2020</w:t>
            </w:r>
            <w:r w:rsidRPr="00BA6FA3">
              <w:rPr>
                <w:sz w:val="22"/>
                <w:szCs w:val="22"/>
              </w:rPr>
              <w:t xml:space="preserve"> </w:t>
            </w:r>
            <w:r w:rsidR="00134E80" w:rsidRPr="00BA6FA3">
              <w:rPr>
                <w:b/>
                <w:bCs/>
                <w:sz w:val="22"/>
                <w:szCs w:val="22"/>
              </w:rPr>
              <w:t>and 17/09/2020</w:t>
            </w:r>
            <w:r w:rsidRPr="00BA6FA3">
              <w:rPr>
                <w:sz w:val="22"/>
                <w:szCs w:val="22"/>
              </w:rPr>
              <w:t xml:space="preserve"> issued by Ministry of Power (</w:t>
            </w:r>
            <w:proofErr w:type="spellStart"/>
            <w:r w:rsidRPr="00BA6FA3">
              <w:rPr>
                <w:b/>
                <w:bCs/>
                <w:sz w:val="22"/>
                <w:szCs w:val="22"/>
              </w:rPr>
              <w:t>MoP</w:t>
            </w:r>
            <w:proofErr w:type="spellEnd"/>
            <w:r w:rsidRPr="00BA6FA3">
              <w:rPr>
                <w:b/>
                <w:bCs/>
                <w:sz w:val="22"/>
                <w:szCs w:val="22"/>
              </w:rPr>
              <w:t xml:space="preserve"> Order</w:t>
            </w:r>
            <w:r w:rsidRPr="00BA6FA3">
              <w:rPr>
                <w:sz w:val="22"/>
                <w:szCs w:val="22"/>
              </w:rPr>
              <w:t xml:space="preserve">)  and subsequent </w:t>
            </w:r>
            <w:r w:rsidRPr="00BA6FA3">
              <w:rPr>
                <w:color w:val="auto"/>
                <w:sz w:val="22"/>
                <w:szCs w:val="22"/>
              </w:rPr>
              <w:t>modifications/amendments if any</w:t>
            </w:r>
          </w:p>
          <w:p w14:paraId="2FC66ACC" w14:textId="77777777" w:rsidR="00D00A86" w:rsidRPr="00BA6FA3" w:rsidRDefault="00D00A86" w:rsidP="00D00A86">
            <w:pPr>
              <w:pStyle w:val="Default"/>
              <w:jc w:val="both"/>
              <w:rPr>
                <w:color w:val="auto"/>
                <w:sz w:val="22"/>
                <w:szCs w:val="22"/>
              </w:rPr>
            </w:pPr>
          </w:p>
          <w:p w14:paraId="69FBDA77" w14:textId="77777777" w:rsidR="00456D9C" w:rsidRPr="00BA6FA3" w:rsidRDefault="00456D9C" w:rsidP="00456D9C">
            <w:pPr>
              <w:autoSpaceDE w:val="0"/>
              <w:autoSpaceDN w:val="0"/>
              <w:adjustRightInd w:val="0"/>
              <w:jc w:val="both"/>
              <w:rPr>
                <w:rFonts w:ascii="Book Antiqua" w:hAnsi="Book Antiqua" w:cs="Arial"/>
                <w:b/>
                <w:bCs/>
                <w:sz w:val="22"/>
                <w:szCs w:val="22"/>
                <w:lang w:bidi="hi-IN"/>
              </w:rPr>
            </w:pPr>
            <w:r w:rsidRPr="00BA6FA3">
              <w:rPr>
                <w:rFonts w:ascii="Book Antiqua" w:hAnsi="Book Antiqua" w:cs="Arial"/>
                <w:b/>
                <w:bCs/>
                <w:sz w:val="22"/>
                <w:szCs w:val="22"/>
                <w:lang w:bidi="hi-IN"/>
              </w:rPr>
              <w:t xml:space="preserve">Presently, the local content requirement to categorize a supplier as </w:t>
            </w:r>
            <w:r w:rsidRPr="00BA6FA3">
              <w:rPr>
                <w:rFonts w:ascii="Book Antiqua" w:hAnsi="Book Antiqua" w:cs="Arial"/>
                <w:b/>
                <w:bCs/>
                <w:sz w:val="22"/>
                <w:szCs w:val="22"/>
                <w:lang w:bidi="hi-IN"/>
              </w:rPr>
              <w:lastRenderedPageBreak/>
              <w:t>‘Class-I local supplier’ is minimum 50%. For ‘Class-II local supplier’, the ‘local content’ requirement is minimum 20%.</w:t>
            </w:r>
          </w:p>
          <w:p w14:paraId="7DF8F692" w14:textId="77777777" w:rsidR="00456D9C" w:rsidRPr="00BA6FA3" w:rsidRDefault="00456D9C" w:rsidP="00D00A86">
            <w:pPr>
              <w:pStyle w:val="Default"/>
              <w:jc w:val="both"/>
              <w:rPr>
                <w:color w:val="auto"/>
                <w:sz w:val="22"/>
                <w:szCs w:val="22"/>
              </w:rPr>
            </w:pPr>
          </w:p>
          <w:p w14:paraId="53183C18" w14:textId="77777777" w:rsidR="00D00A86" w:rsidRPr="00BA6FA3" w:rsidRDefault="00D00A86" w:rsidP="00D00A86">
            <w:pPr>
              <w:pStyle w:val="Default"/>
              <w:jc w:val="both"/>
              <w:rPr>
                <w:sz w:val="22"/>
                <w:szCs w:val="22"/>
              </w:rPr>
            </w:pPr>
            <w:r w:rsidRPr="00BA6FA3">
              <w:rPr>
                <w:sz w:val="22"/>
                <w:szCs w:val="22"/>
              </w:rPr>
              <w:t xml:space="preserve">Firms who are not </w:t>
            </w:r>
            <w:r w:rsidRPr="00BA6FA3">
              <w:rPr>
                <w:b/>
                <w:bCs/>
                <w:sz w:val="22"/>
                <w:szCs w:val="22"/>
              </w:rPr>
              <w:t>‘Class-I local supplier ‘or ‘Class-II local supplier’</w:t>
            </w:r>
            <w:r w:rsidRPr="00BA6FA3">
              <w:rPr>
                <w:sz w:val="22"/>
                <w:szCs w:val="22"/>
              </w:rPr>
              <w:t xml:space="preserve"> shall not be eligible to bid. </w:t>
            </w:r>
          </w:p>
          <w:p w14:paraId="63C644B3" w14:textId="77777777" w:rsidR="00D00A86" w:rsidRPr="00BA6FA3" w:rsidRDefault="00D00A86" w:rsidP="00D00A86">
            <w:pPr>
              <w:pStyle w:val="Default"/>
              <w:jc w:val="both"/>
              <w:rPr>
                <w:sz w:val="22"/>
                <w:szCs w:val="22"/>
              </w:rPr>
            </w:pPr>
          </w:p>
          <w:p w14:paraId="48467B04" w14:textId="77777777" w:rsidR="002B27CD" w:rsidRPr="00BA6FA3" w:rsidRDefault="002B27CD" w:rsidP="002B27CD">
            <w:pPr>
              <w:pStyle w:val="Default"/>
              <w:jc w:val="both"/>
              <w:rPr>
                <w:b/>
                <w:bCs/>
                <w:sz w:val="22"/>
                <w:szCs w:val="22"/>
              </w:rPr>
            </w:pPr>
            <w:r w:rsidRPr="00BA6FA3">
              <w:rPr>
                <w:b/>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w:t>
            </w:r>
            <w:r w:rsidR="00B4398F" w:rsidRPr="00BA6FA3">
              <w:rPr>
                <w:b/>
                <w:bCs/>
                <w:sz w:val="22"/>
                <w:szCs w:val="22"/>
              </w:rPr>
              <w:t xml:space="preserve"> </w:t>
            </w:r>
            <w:r w:rsidRPr="00BA6FA3">
              <w:rPr>
                <w:b/>
                <w:bCs/>
                <w:sz w:val="22"/>
                <w:szCs w:val="22"/>
              </w:rPr>
              <w:t>list of items published by the Ministry/Department permitting their participation. The term ‘entity’ of a county shall have the same meaning as under the FDI Policy of DPIIT as amended from time to time.</w:t>
            </w:r>
          </w:p>
          <w:p w14:paraId="52EA292F" w14:textId="77777777" w:rsidR="002B27CD" w:rsidRPr="00BA6FA3" w:rsidRDefault="002B27CD" w:rsidP="00D00A86">
            <w:pPr>
              <w:pStyle w:val="Default"/>
              <w:jc w:val="both"/>
              <w:rPr>
                <w:sz w:val="22"/>
                <w:szCs w:val="22"/>
              </w:rPr>
            </w:pPr>
          </w:p>
          <w:p w14:paraId="7C3ADD04" w14:textId="77777777" w:rsidR="00225B53" w:rsidRPr="00BA6FA3" w:rsidRDefault="00225B53" w:rsidP="00225B53">
            <w:pPr>
              <w:pStyle w:val="Default"/>
              <w:jc w:val="both"/>
              <w:rPr>
                <w:b/>
                <w:bCs/>
                <w:sz w:val="22"/>
                <w:szCs w:val="22"/>
              </w:rPr>
            </w:pPr>
            <w:r w:rsidRPr="00BA6FA3">
              <w:rPr>
                <w:b/>
                <w:bCs/>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BA6FA3">
              <w:rPr>
                <w:b/>
                <w:bCs/>
                <w:sz w:val="22"/>
                <w:szCs w:val="22"/>
              </w:rPr>
              <w:t>execution,  shall</w:t>
            </w:r>
            <w:proofErr w:type="gramEnd"/>
            <w:r w:rsidRPr="00BA6FA3">
              <w:rPr>
                <w:b/>
                <w:bCs/>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BA6FA3" w:rsidRDefault="00225B53" w:rsidP="00225B53">
            <w:pPr>
              <w:pStyle w:val="Default"/>
              <w:jc w:val="both"/>
              <w:rPr>
                <w:b/>
                <w:bCs/>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BA6FA3" w14:paraId="13C96F0F" w14:textId="77777777" w:rsidTr="00225B53">
              <w:trPr>
                <w:tblHeader/>
              </w:trPr>
              <w:tc>
                <w:tcPr>
                  <w:tcW w:w="630" w:type="dxa"/>
                  <w:shd w:val="clear" w:color="auto" w:fill="auto"/>
                </w:tcPr>
                <w:p w14:paraId="5DF6C0D2"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Sr. No.</w:t>
                  </w:r>
                </w:p>
              </w:tc>
              <w:tc>
                <w:tcPr>
                  <w:tcW w:w="4212" w:type="dxa"/>
                  <w:shd w:val="clear" w:color="auto" w:fill="auto"/>
                </w:tcPr>
                <w:p w14:paraId="5E501D97"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 xml:space="preserve">Event </w:t>
                  </w:r>
                </w:p>
              </w:tc>
              <w:tc>
                <w:tcPr>
                  <w:tcW w:w="2070" w:type="dxa"/>
                </w:tcPr>
                <w:p w14:paraId="428C19E0"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Period for which bid(s) shall be considered as non-responsive/ not eligible</w:t>
                  </w:r>
                </w:p>
              </w:tc>
            </w:tr>
            <w:tr w:rsidR="00225B53" w:rsidRPr="00BA6FA3" w14:paraId="01F83280" w14:textId="77777777" w:rsidTr="00225B53">
              <w:tc>
                <w:tcPr>
                  <w:tcW w:w="630" w:type="dxa"/>
                  <w:shd w:val="clear" w:color="auto" w:fill="auto"/>
                </w:tcPr>
                <w:p w14:paraId="31B64D45"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1.</w:t>
                  </w:r>
                </w:p>
              </w:tc>
              <w:tc>
                <w:tcPr>
                  <w:tcW w:w="4212" w:type="dxa"/>
                  <w:shd w:val="clear" w:color="auto" w:fill="auto"/>
                </w:tcPr>
                <w:p w14:paraId="39BF1A19"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Termination of Contract due to Contractor’s default</w:t>
                  </w:r>
                </w:p>
                <w:p w14:paraId="7358F63D" w14:textId="77777777" w:rsidR="00225B53" w:rsidRPr="00BA6FA3" w:rsidRDefault="00225B53" w:rsidP="00F216B8">
                  <w:pPr>
                    <w:jc w:val="both"/>
                    <w:rPr>
                      <w:rFonts w:ascii="Book Antiqua" w:hAnsi="Book Antiqua" w:cs="Calibri"/>
                      <w:b/>
                      <w:bCs/>
                      <w:sz w:val="22"/>
                      <w:szCs w:val="22"/>
                    </w:rPr>
                  </w:pPr>
                </w:p>
              </w:tc>
              <w:tc>
                <w:tcPr>
                  <w:tcW w:w="2070" w:type="dxa"/>
                </w:tcPr>
                <w:p w14:paraId="36EB751A"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1 year</w:t>
                  </w:r>
                </w:p>
              </w:tc>
            </w:tr>
            <w:tr w:rsidR="00225B53" w:rsidRPr="00BA6FA3" w14:paraId="6EF3FA3C" w14:textId="77777777" w:rsidTr="00225B53">
              <w:tc>
                <w:tcPr>
                  <w:tcW w:w="630" w:type="dxa"/>
                  <w:shd w:val="clear" w:color="auto" w:fill="auto"/>
                </w:tcPr>
                <w:p w14:paraId="29B619FD"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2.</w:t>
                  </w:r>
                </w:p>
              </w:tc>
              <w:tc>
                <w:tcPr>
                  <w:tcW w:w="4212" w:type="dxa"/>
                  <w:shd w:val="clear" w:color="auto" w:fill="auto"/>
                </w:tcPr>
                <w:p w14:paraId="4A0FCF4F"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Encashment of CPG due to non-performance</w:t>
                  </w:r>
                </w:p>
                <w:p w14:paraId="5B90F6B8" w14:textId="77777777" w:rsidR="00225B53" w:rsidRPr="00BA6FA3" w:rsidRDefault="00225B53" w:rsidP="00F216B8">
                  <w:pPr>
                    <w:jc w:val="both"/>
                    <w:rPr>
                      <w:rFonts w:ascii="Book Antiqua" w:hAnsi="Book Antiqua" w:cs="Calibri"/>
                      <w:b/>
                      <w:bCs/>
                      <w:sz w:val="22"/>
                      <w:szCs w:val="22"/>
                    </w:rPr>
                  </w:pPr>
                </w:p>
              </w:tc>
              <w:tc>
                <w:tcPr>
                  <w:tcW w:w="2070" w:type="dxa"/>
                </w:tcPr>
                <w:p w14:paraId="6355D5B2"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1 year</w:t>
                  </w:r>
                </w:p>
              </w:tc>
            </w:tr>
            <w:tr w:rsidR="00225B53" w:rsidRPr="00BA6FA3" w14:paraId="01BD19C9" w14:textId="77777777" w:rsidTr="00225B53">
              <w:tc>
                <w:tcPr>
                  <w:tcW w:w="630" w:type="dxa"/>
                  <w:shd w:val="clear" w:color="auto" w:fill="auto"/>
                </w:tcPr>
                <w:p w14:paraId="20D3B135"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3.</w:t>
                  </w:r>
                </w:p>
              </w:tc>
              <w:tc>
                <w:tcPr>
                  <w:tcW w:w="4212" w:type="dxa"/>
                  <w:shd w:val="clear" w:color="auto" w:fill="auto"/>
                </w:tcPr>
                <w:p w14:paraId="7441F6D2"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 xml:space="preserve">Repeated failure of major Equipment while in service </w:t>
                  </w:r>
                </w:p>
                <w:p w14:paraId="21A6DBD0" w14:textId="77777777" w:rsidR="00225B53" w:rsidRPr="00BA6FA3" w:rsidRDefault="00225B53" w:rsidP="00F216B8">
                  <w:pPr>
                    <w:jc w:val="both"/>
                    <w:rPr>
                      <w:rFonts w:ascii="Book Antiqua" w:hAnsi="Book Antiqua" w:cs="Calibri"/>
                      <w:b/>
                      <w:bCs/>
                      <w:sz w:val="22"/>
                      <w:szCs w:val="22"/>
                    </w:rPr>
                  </w:pPr>
                </w:p>
              </w:tc>
              <w:tc>
                <w:tcPr>
                  <w:tcW w:w="2070" w:type="dxa"/>
                </w:tcPr>
                <w:p w14:paraId="194B886A" w14:textId="77777777" w:rsidR="00225B53" w:rsidRPr="00BA6FA3" w:rsidRDefault="00F24CAD" w:rsidP="00F216B8">
                  <w:pPr>
                    <w:jc w:val="both"/>
                    <w:rPr>
                      <w:rFonts w:ascii="Book Antiqua" w:hAnsi="Book Antiqua" w:cs="Calibri"/>
                      <w:b/>
                      <w:bCs/>
                      <w:sz w:val="22"/>
                      <w:szCs w:val="22"/>
                    </w:rPr>
                  </w:pPr>
                  <w:r w:rsidRPr="00BA6FA3">
                    <w:rPr>
                      <w:rFonts w:ascii="Book Antiqua" w:hAnsi="Book Antiqua" w:cs="Calibri"/>
                      <w:b/>
                      <w:bCs/>
                      <w:sz w:val="22"/>
                      <w:szCs w:val="22"/>
                    </w:rPr>
                    <w:t>1 year</w:t>
                  </w:r>
                </w:p>
              </w:tc>
            </w:tr>
            <w:tr w:rsidR="00225B53" w:rsidRPr="00BA6FA3" w14:paraId="0BC9D9D8" w14:textId="77777777" w:rsidTr="00225B53">
              <w:tc>
                <w:tcPr>
                  <w:tcW w:w="630" w:type="dxa"/>
                  <w:shd w:val="clear" w:color="auto" w:fill="auto"/>
                </w:tcPr>
                <w:p w14:paraId="4E92EE3D"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4.</w:t>
                  </w:r>
                </w:p>
              </w:tc>
              <w:tc>
                <w:tcPr>
                  <w:tcW w:w="4212" w:type="dxa"/>
                  <w:shd w:val="clear" w:color="auto" w:fill="auto"/>
                </w:tcPr>
                <w:p w14:paraId="75CA792B"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Substantial portion of works (more than 50% of the Contract*) is sub-contracted, under an existing Contract</w:t>
                  </w:r>
                </w:p>
                <w:p w14:paraId="739763C0" w14:textId="77777777" w:rsidR="00225B53" w:rsidRPr="00BA6FA3" w:rsidRDefault="00225B53" w:rsidP="00F216B8">
                  <w:pPr>
                    <w:jc w:val="both"/>
                    <w:rPr>
                      <w:rFonts w:ascii="Book Antiqua" w:hAnsi="Book Antiqua" w:cs="Calibri"/>
                      <w:b/>
                      <w:bCs/>
                      <w:sz w:val="22"/>
                      <w:szCs w:val="22"/>
                    </w:rPr>
                  </w:pPr>
                </w:p>
              </w:tc>
              <w:tc>
                <w:tcPr>
                  <w:tcW w:w="2070" w:type="dxa"/>
                </w:tcPr>
                <w:p w14:paraId="11DAA3C8"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1 year</w:t>
                  </w:r>
                </w:p>
              </w:tc>
            </w:tr>
            <w:tr w:rsidR="00225B53" w:rsidRPr="00BA6FA3" w14:paraId="7BA3CB27" w14:textId="77777777" w:rsidTr="00225B53">
              <w:tc>
                <w:tcPr>
                  <w:tcW w:w="630" w:type="dxa"/>
                  <w:shd w:val="clear" w:color="auto" w:fill="auto"/>
                </w:tcPr>
                <w:p w14:paraId="59B6F10F"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5.</w:t>
                  </w:r>
                </w:p>
              </w:tc>
              <w:tc>
                <w:tcPr>
                  <w:tcW w:w="4212" w:type="dxa"/>
                  <w:shd w:val="clear" w:color="auto" w:fill="auto"/>
                </w:tcPr>
                <w:p w14:paraId="5A4AB220"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 xml:space="preserve">More than 25% of the Contract price (awarded value), in aggregate, </w:t>
                  </w:r>
                  <w:proofErr w:type="gramStart"/>
                  <w:r w:rsidRPr="00BA6FA3">
                    <w:rPr>
                      <w:rFonts w:ascii="Book Antiqua" w:hAnsi="Book Antiqua" w:cs="Calibri"/>
                      <w:b/>
                      <w:bCs/>
                      <w:sz w:val="22"/>
                      <w:szCs w:val="22"/>
                    </w:rPr>
                    <w:t>is  paid</w:t>
                  </w:r>
                  <w:proofErr w:type="gramEnd"/>
                  <w:r w:rsidRPr="00BA6FA3">
                    <w:rPr>
                      <w:rFonts w:ascii="Book Antiqua" w:hAnsi="Book Antiqua" w:cs="Calibri"/>
                      <w:b/>
                      <w:bCs/>
                      <w:sz w:val="22"/>
                      <w:szCs w:val="22"/>
                    </w:rPr>
                    <w:t xml:space="preserve"> to sub-contractors/suppliers as Direct payment, under an existing Contract, due to financial position of Contractor</w:t>
                  </w:r>
                </w:p>
                <w:p w14:paraId="7EA0621E" w14:textId="77777777" w:rsidR="00225B53" w:rsidRPr="00BA6FA3" w:rsidRDefault="00225B53" w:rsidP="00F216B8">
                  <w:pPr>
                    <w:jc w:val="both"/>
                    <w:rPr>
                      <w:rFonts w:ascii="Book Antiqua" w:hAnsi="Book Antiqua" w:cs="Calibri"/>
                      <w:b/>
                      <w:bCs/>
                      <w:sz w:val="22"/>
                      <w:szCs w:val="22"/>
                    </w:rPr>
                  </w:pPr>
                </w:p>
              </w:tc>
              <w:tc>
                <w:tcPr>
                  <w:tcW w:w="2070" w:type="dxa"/>
                </w:tcPr>
                <w:p w14:paraId="69E119B3"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1 year</w:t>
                  </w:r>
                </w:p>
              </w:tc>
            </w:tr>
            <w:tr w:rsidR="00225B53" w:rsidRPr="00BA6FA3" w14:paraId="013B0C7B" w14:textId="77777777" w:rsidTr="00225B53">
              <w:tc>
                <w:tcPr>
                  <w:tcW w:w="630" w:type="dxa"/>
                  <w:shd w:val="clear" w:color="auto" w:fill="auto"/>
                </w:tcPr>
                <w:p w14:paraId="55B5A348"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lastRenderedPageBreak/>
                    <w:t>6.</w:t>
                  </w:r>
                </w:p>
              </w:tc>
              <w:tc>
                <w:tcPr>
                  <w:tcW w:w="4212" w:type="dxa"/>
                  <w:shd w:val="clear" w:color="auto" w:fill="auto"/>
                </w:tcPr>
                <w:p w14:paraId="3445F4C6"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 xml:space="preserve">Firm has been referred to NCLT under Insolvency &amp; Bankruptcy Code </w:t>
                  </w:r>
                  <w:r w:rsidRPr="00BA6FA3">
                    <w:rPr>
                      <w:rFonts w:ascii="Book Antiqua" w:hAnsi="Book Antiqua" w:cs="Calibri"/>
                      <w:b/>
                      <w:bCs/>
                      <w:i/>
                      <w:iCs/>
                      <w:sz w:val="22"/>
                      <w:szCs w:val="22"/>
                    </w:rPr>
                    <w:t>(IRP has been appointed or Liquidation proceedings have been initiated under IBC)</w:t>
                  </w:r>
                  <w:r w:rsidRPr="00BA6FA3">
                    <w:rPr>
                      <w:rFonts w:ascii="Book Antiqua" w:hAnsi="Book Antiqua" w:cs="Calibri"/>
                      <w:b/>
                      <w:bCs/>
                      <w:sz w:val="22"/>
                      <w:szCs w:val="22"/>
                    </w:rPr>
                    <w:t xml:space="preserve"> </w:t>
                  </w:r>
                </w:p>
              </w:tc>
              <w:tc>
                <w:tcPr>
                  <w:tcW w:w="2070" w:type="dxa"/>
                </w:tcPr>
                <w:p w14:paraId="7ACC0DD1" w14:textId="77777777" w:rsidR="00225B53" w:rsidRPr="00BA6FA3" w:rsidRDefault="00225B53" w:rsidP="00F216B8">
                  <w:pPr>
                    <w:jc w:val="both"/>
                    <w:rPr>
                      <w:rFonts w:ascii="Book Antiqua" w:hAnsi="Book Antiqua" w:cs="Calibri"/>
                      <w:b/>
                      <w:bCs/>
                      <w:sz w:val="22"/>
                      <w:szCs w:val="22"/>
                    </w:rPr>
                  </w:pPr>
                  <w:r w:rsidRPr="00BA6FA3">
                    <w:rPr>
                      <w:rFonts w:ascii="Book Antiqua" w:hAnsi="Book Antiqua" w:cs="Calibri"/>
                      <w:b/>
                      <w:bCs/>
                      <w:sz w:val="22"/>
                      <w:szCs w:val="22"/>
                    </w:rPr>
                    <w:t>Till the firm comes out of Resolution process</w:t>
                  </w:r>
                </w:p>
              </w:tc>
            </w:tr>
          </w:tbl>
          <w:p w14:paraId="515A8068" w14:textId="77777777" w:rsidR="00225B53" w:rsidRPr="00BA6FA3" w:rsidRDefault="00225B53" w:rsidP="00225B53">
            <w:pPr>
              <w:ind w:right="36"/>
              <w:jc w:val="both"/>
              <w:rPr>
                <w:rFonts w:ascii="Book Antiqua" w:hAnsi="Book Antiqua"/>
                <w:b/>
                <w:bCs/>
                <w:i/>
                <w:iCs/>
                <w:sz w:val="22"/>
                <w:szCs w:val="22"/>
              </w:rPr>
            </w:pPr>
          </w:p>
          <w:p w14:paraId="17FCF8B1" w14:textId="77777777" w:rsidR="00225B53" w:rsidRPr="00BA6FA3" w:rsidRDefault="00225B53" w:rsidP="00225B53">
            <w:pPr>
              <w:ind w:right="36"/>
              <w:jc w:val="both"/>
              <w:rPr>
                <w:rFonts w:ascii="Book Antiqua" w:hAnsi="Book Antiqua"/>
                <w:i/>
                <w:iCs/>
                <w:sz w:val="22"/>
                <w:szCs w:val="22"/>
              </w:rPr>
            </w:pPr>
            <w:r w:rsidRPr="00BA6FA3">
              <w:rPr>
                <w:rFonts w:ascii="Book Antiqua" w:hAnsi="Book Antiqua"/>
                <w:b/>
                <w:bCs/>
                <w:i/>
                <w:iCs/>
                <w:sz w:val="22"/>
                <w:szCs w:val="22"/>
              </w:rPr>
              <w:t>*</w:t>
            </w:r>
            <w:r w:rsidRPr="00BA6FA3">
              <w:rPr>
                <w:rFonts w:ascii="Book Antiqua" w:hAnsi="Book Antiqua"/>
                <w:i/>
                <w:iCs/>
                <w:sz w:val="22"/>
                <w:szCs w:val="22"/>
              </w:rPr>
              <w:t xml:space="preserve">For the </w:t>
            </w:r>
            <w:r w:rsidRPr="00BA6FA3">
              <w:rPr>
                <w:rFonts w:ascii="Book Antiqua" w:hAnsi="Book Antiqua" w:cs="Calibri"/>
                <w:i/>
                <w:iCs/>
                <w:sz w:val="22"/>
                <w:szCs w:val="22"/>
              </w:rPr>
              <w:t>purpose</w:t>
            </w:r>
            <w:r w:rsidRPr="00BA6FA3">
              <w:rPr>
                <w:rFonts w:ascii="Book Antiqua" w:hAnsi="Book Antiqua"/>
                <w:i/>
                <w:iCs/>
                <w:sz w:val="22"/>
                <w:szCs w:val="22"/>
              </w:rPr>
              <w:t xml:space="preserve"> of working out 50% of the Contract, following shall be </w:t>
            </w:r>
            <w:proofErr w:type="gramStart"/>
            <w:r w:rsidRPr="00BA6FA3">
              <w:rPr>
                <w:rFonts w:ascii="Book Antiqua" w:hAnsi="Book Antiqua"/>
                <w:i/>
                <w:iCs/>
                <w:sz w:val="22"/>
                <w:szCs w:val="22"/>
              </w:rPr>
              <w:t>taken into account</w:t>
            </w:r>
            <w:proofErr w:type="gramEnd"/>
            <w:r w:rsidRPr="00BA6FA3">
              <w:rPr>
                <w:rFonts w:ascii="Book Antiqua" w:hAnsi="Book Antiqua"/>
                <w:i/>
                <w:iCs/>
                <w:sz w:val="22"/>
                <w:szCs w:val="22"/>
              </w:rPr>
              <w:t>:</w:t>
            </w:r>
          </w:p>
          <w:p w14:paraId="5EDD543F" w14:textId="77777777" w:rsidR="00225B53" w:rsidRPr="00BA6FA3" w:rsidRDefault="00225B53" w:rsidP="00225B53">
            <w:pPr>
              <w:ind w:right="36"/>
              <w:jc w:val="both"/>
              <w:rPr>
                <w:rFonts w:ascii="Book Antiqua" w:hAnsi="Book Antiqua"/>
                <w:i/>
                <w:iCs/>
                <w:sz w:val="22"/>
                <w:szCs w:val="22"/>
              </w:rPr>
            </w:pPr>
          </w:p>
          <w:p w14:paraId="6BF5ECB2" w14:textId="77777777" w:rsidR="00225B53" w:rsidRPr="00BA6FA3" w:rsidRDefault="00225B53" w:rsidP="00225B53">
            <w:pPr>
              <w:ind w:left="540" w:right="36" w:hanging="450"/>
              <w:jc w:val="both"/>
              <w:rPr>
                <w:rFonts w:ascii="Book Antiqua" w:hAnsi="Book Antiqua"/>
                <w:i/>
                <w:iCs/>
                <w:sz w:val="22"/>
                <w:szCs w:val="22"/>
              </w:rPr>
            </w:pPr>
            <w:r w:rsidRPr="00BA6FA3">
              <w:rPr>
                <w:rFonts w:ascii="Book Antiqua" w:hAnsi="Book Antiqua"/>
                <w:i/>
                <w:iCs/>
                <w:sz w:val="22"/>
                <w:szCs w:val="22"/>
              </w:rPr>
              <w:t>(a)</w:t>
            </w:r>
            <w:r w:rsidRPr="00BA6FA3">
              <w:rPr>
                <w:rFonts w:ascii="Book Antiqua" w:hAnsi="Book Antiqua"/>
                <w:i/>
                <w:iCs/>
                <w:sz w:val="22"/>
                <w:szCs w:val="22"/>
              </w:rPr>
              <w:tab/>
              <w:t xml:space="preserve">Scope of the contract which is permissible to be sub-contracted as per bidding documents, shall be excluded. </w:t>
            </w:r>
          </w:p>
          <w:p w14:paraId="54865383" w14:textId="77777777" w:rsidR="00225B53" w:rsidRPr="00BA6FA3" w:rsidRDefault="00225B53" w:rsidP="00225B53">
            <w:pPr>
              <w:ind w:left="540" w:right="36" w:hanging="450"/>
              <w:jc w:val="both"/>
              <w:rPr>
                <w:rFonts w:ascii="Book Antiqua" w:hAnsi="Book Antiqua"/>
                <w:i/>
                <w:iCs/>
                <w:sz w:val="22"/>
                <w:szCs w:val="22"/>
              </w:rPr>
            </w:pPr>
          </w:p>
          <w:p w14:paraId="403EA354" w14:textId="77777777" w:rsidR="00225B53" w:rsidRPr="00BA6FA3" w:rsidRDefault="00225B53" w:rsidP="00225B53">
            <w:pPr>
              <w:ind w:left="540" w:right="36" w:hanging="450"/>
              <w:jc w:val="both"/>
              <w:rPr>
                <w:rFonts w:ascii="Book Antiqua" w:hAnsi="Book Antiqua" w:cs="Calibri"/>
                <w:b/>
                <w:bCs/>
                <w:i/>
                <w:iCs/>
                <w:sz w:val="22"/>
                <w:szCs w:val="22"/>
              </w:rPr>
            </w:pPr>
            <w:r w:rsidRPr="00BA6FA3">
              <w:rPr>
                <w:rFonts w:ascii="Book Antiqua" w:hAnsi="Book Antiqua"/>
                <w:i/>
                <w:iCs/>
                <w:sz w:val="22"/>
                <w:szCs w:val="22"/>
              </w:rPr>
              <w:t>(b)</w:t>
            </w:r>
            <w:r w:rsidRPr="00BA6FA3">
              <w:rPr>
                <w:rFonts w:ascii="Book Antiqua" w:hAnsi="Book Antiqua"/>
                <w:i/>
                <w:iCs/>
                <w:sz w:val="22"/>
                <w:szCs w:val="22"/>
              </w:rPr>
              <w:tab/>
              <w:t xml:space="preserve">Scope of the Contract which primarily relates to the Qualification Requirement (QR) of the bidder. </w:t>
            </w:r>
          </w:p>
          <w:p w14:paraId="3E0CA615" w14:textId="77777777" w:rsidR="00225B53" w:rsidRPr="00BA6FA3" w:rsidRDefault="00225B53" w:rsidP="00225B53">
            <w:pPr>
              <w:pStyle w:val="Default"/>
              <w:jc w:val="both"/>
              <w:rPr>
                <w:rFonts w:cs="Calibri"/>
                <w:b/>
                <w:bCs/>
                <w:sz w:val="22"/>
                <w:szCs w:val="22"/>
              </w:rPr>
            </w:pPr>
          </w:p>
          <w:p w14:paraId="064C41EF" w14:textId="77777777" w:rsidR="00225B53" w:rsidRPr="00BA6FA3" w:rsidRDefault="00225B53" w:rsidP="00225B53">
            <w:pPr>
              <w:jc w:val="both"/>
              <w:rPr>
                <w:rFonts w:ascii="Book Antiqua" w:hAnsi="Book Antiqua" w:cs="Arial"/>
                <w:snapToGrid w:val="0"/>
                <w:sz w:val="22"/>
                <w:szCs w:val="22"/>
              </w:rPr>
            </w:pPr>
            <w:r w:rsidRPr="00BA6FA3">
              <w:rPr>
                <w:rFonts w:ascii="Book Antiqua" w:hAnsi="Book Antiqua" w:cs="Calibri"/>
                <w:b/>
                <w:bCs/>
                <w:sz w:val="22"/>
                <w:szCs w:val="22"/>
              </w:rPr>
              <w:t>The Employer shall be the sole judge in this regard and the Employer’s interpretation on the aforesaid event(s) shall be final and binding.</w:t>
            </w:r>
          </w:p>
        </w:tc>
      </w:tr>
      <w:tr w:rsidR="00FC352B" w:rsidRPr="00BA6FA3" w14:paraId="0E066B43" w14:textId="77777777" w:rsidTr="00265864">
        <w:tc>
          <w:tcPr>
            <w:tcW w:w="1080" w:type="dxa"/>
            <w:tcBorders>
              <w:right w:val="single" w:sz="4" w:space="0" w:color="auto"/>
            </w:tcBorders>
          </w:tcPr>
          <w:p w14:paraId="217C2EC5" w14:textId="77777777" w:rsidR="00FC352B" w:rsidRPr="00BA6FA3"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41AECDF" w14:textId="77777777" w:rsidR="00FC352B" w:rsidRPr="00BA6FA3" w:rsidRDefault="00FC352B" w:rsidP="000C1976">
            <w:pPr>
              <w:rPr>
                <w:rFonts w:ascii="Book Antiqua" w:hAnsi="Book Antiqua" w:cs="Arial"/>
                <w:sz w:val="22"/>
                <w:szCs w:val="22"/>
              </w:rPr>
            </w:pPr>
            <w:r w:rsidRPr="00BA6FA3">
              <w:rPr>
                <w:rFonts w:ascii="Book Antiqua" w:hAnsi="Book Antiqua" w:cs="Arial"/>
                <w:sz w:val="22"/>
                <w:szCs w:val="22"/>
              </w:rPr>
              <w:t>ITB 5.1</w:t>
            </w:r>
          </w:p>
          <w:p w14:paraId="07FDEE6C" w14:textId="77777777" w:rsidR="00FC352B" w:rsidRPr="00BA6FA3" w:rsidRDefault="00FC352B" w:rsidP="000C1976">
            <w:pPr>
              <w:rPr>
                <w:rFonts w:ascii="Book Antiqua" w:hAnsi="Book Antiqua" w:cs="Arial"/>
                <w:sz w:val="22"/>
                <w:szCs w:val="22"/>
              </w:rPr>
            </w:pPr>
          </w:p>
          <w:p w14:paraId="33B05CAF" w14:textId="77777777" w:rsidR="00FC352B" w:rsidRPr="00BA6FA3" w:rsidRDefault="00FC352B" w:rsidP="000C1976">
            <w:pPr>
              <w:rPr>
                <w:rFonts w:ascii="Book Antiqua" w:hAnsi="Book Antiqua" w:cs="Arial"/>
                <w:sz w:val="22"/>
                <w:szCs w:val="22"/>
              </w:rPr>
            </w:pPr>
          </w:p>
        </w:tc>
        <w:tc>
          <w:tcPr>
            <w:tcW w:w="7200" w:type="dxa"/>
            <w:tcBorders>
              <w:left w:val="single" w:sz="4" w:space="0" w:color="auto"/>
            </w:tcBorders>
          </w:tcPr>
          <w:p w14:paraId="0FE068F0" w14:textId="36414B6D" w:rsidR="00FC352B" w:rsidRPr="00BA6FA3" w:rsidRDefault="00FC352B" w:rsidP="000C1976">
            <w:pPr>
              <w:jc w:val="both"/>
              <w:rPr>
                <w:rFonts w:ascii="Book Antiqua" w:hAnsi="Book Antiqua" w:cs="Arial"/>
                <w:sz w:val="22"/>
                <w:szCs w:val="22"/>
              </w:rPr>
            </w:pPr>
            <w:r w:rsidRPr="00BA6FA3">
              <w:rPr>
                <w:rFonts w:ascii="Book Antiqua" w:hAnsi="Book Antiqua" w:cs="Arial"/>
                <w:sz w:val="22"/>
                <w:szCs w:val="22"/>
              </w:rPr>
              <w:t>Inser</w:t>
            </w:r>
            <w:r w:rsidR="004B5860" w:rsidRPr="00BA6FA3">
              <w:rPr>
                <w:rFonts w:ascii="Book Antiqua" w:hAnsi="Book Antiqua" w:cs="Arial"/>
                <w:sz w:val="22"/>
                <w:szCs w:val="22"/>
              </w:rPr>
              <w:t xml:space="preserve">t the following after Sl. No. </w:t>
            </w:r>
            <w:r w:rsidR="00A51844" w:rsidRPr="00BA6FA3">
              <w:rPr>
                <w:rFonts w:ascii="Book Antiqua" w:hAnsi="Book Antiqua" w:cs="Arial"/>
                <w:sz w:val="22"/>
                <w:szCs w:val="22"/>
              </w:rPr>
              <w:t>19</w:t>
            </w:r>
          </w:p>
          <w:p w14:paraId="2F267DFB" w14:textId="77777777" w:rsidR="00FC352B" w:rsidRPr="00BA6FA3" w:rsidRDefault="00FC352B" w:rsidP="000C1976">
            <w:pPr>
              <w:jc w:val="both"/>
              <w:rPr>
                <w:rFonts w:ascii="Book Antiqua" w:hAnsi="Book Antiqua" w:cs="Arial"/>
                <w:sz w:val="22"/>
                <w:szCs w:val="22"/>
              </w:rPr>
            </w:pPr>
          </w:p>
          <w:p w14:paraId="72BBC1E6" w14:textId="4BC2DE9D" w:rsidR="00FC352B" w:rsidRPr="00BA6FA3" w:rsidRDefault="00974799" w:rsidP="0047387A">
            <w:pPr>
              <w:ind w:left="612" w:hanging="612"/>
              <w:jc w:val="both"/>
              <w:rPr>
                <w:rFonts w:ascii="Book Antiqua" w:hAnsi="Book Antiqua" w:cs="Arial"/>
                <w:sz w:val="22"/>
                <w:szCs w:val="22"/>
              </w:rPr>
            </w:pPr>
            <w:r w:rsidRPr="00BA6FA3">
              <w:rPr>
                <w:rFonts w:ascii="Book Antiqua" w:hAnsi="Book Antiqua" w:cs="Arial"/>
                <w:sz w:val="22"/>
                <w:szCs w:val="22"/>
              </w:rPr>
              <w:t>2</w:t>
            </w:r>
            <w:r w:rsidR="00A51844" w:rsidRPr="00BA6FA3">
              <w:rPr>
                <w:rFonts w:ascii="Book Antiqua" w:hAnsi="Book Antiqua" w:cs="Arial"/>
                <w:sz w:val="22"/>
                <w:szCs w:val="22"/>
              </w:rPr>
              <w:t>0</w:t>
            </w:r>
            <w:r w:rsidR="00FC352B" w:rsidRPr="00BA6FA3">
              <w:rPr>
                <w:rFonts w:ascii="Book Antiqua" w:hAnsi="Book Antiqua" w:cs="Arial"/>
                <w:sz w:val="22"/>
                <w:szCs w:val="22"/>
              </w:rPr>
              <w:t>.</w:t>
            </w:r>
            <w:r w:rsidR="00FC352B" w:rsidRPr="00BA6FA3">
              <w:rPr>
                <w:rFonts w:ascii="Book Antiqua" w:hAnsi="Book Antiqua" w:cs="Arial"/>
                <w:sz w:val="22"/>
                <w:szCs w:val="22"/>
              </w:rPr>
              <w:tab/>
              <w:t>Form of Joint Undertaking by the Tower Manufacturer along with the Bidder/ Contractor.</w:t>
            </w:r>
          </w:p>
          <w:p w14:paraId="280A8BD8" w14:textId="5C0114B9" w:rsidR="0067770C" w:rsidRPr="00BA6FA3" w:rsidRDefault="00974799" w:rsidP="002502C6">
            <w:pPr>
              <w:ind w:left="612" w:hanging="612"/>
              <w:jc w:val="both"/>
              <w:rPr>
                <w:rFonts w:ascii="Book Antiqua" w:hAnsi="Book Antiqua" w:cs="Arial"/>
                <w:sz w:val="22"/>
                <w:szCs w:val="22"/>
              </w:rPr>
            </w:pPr>
            <w:r w:rsidRPr="00BA6FA3">
              <w:rPr>
                <w:rFonts w:ascii="Book Antiqua" w:hAnsi="Book Antiqua" w:cs="Arial"/>
                <w:sz w:val="22"/>
                <w:szCs w:val="22"/>
              </w:rPr>
              <w:t>2</w:t>
            </w:r>
            <w:r w:rsidR="00A51844" w:rsidRPr="00BA6FA3">
              <w:rPr>
                <w:rFonts w:ascii="Book Antiqua" w:hAnsi="Book Antiqua" w:cs="Arial"/>
                <w:sz w:val="22"/>
                <w:szCs w:val="22"/>
              </w:rPr>
              <w:t>1</w:t>
            </w:r>
            <w:r w:rsidR="00FC352B" w:rsidRPr="00BA6FA3">
              <w:rPr>
                <w:rFonts w:ascii="Book Antiqua" w:hAnsi="Book Antiqua" w:cs="Arial"/>
                <w:sz w:val="22"/>
                <w:szCs w:val="22"/>
              </w:rPr>
              <w:t>.</w:t>
            </w:r>
            <w:r w:rsidR="00FC352B" w:rsidRPr="00BA6FA3">
              <w:rPr>
                <w:rFonts w:ascii="Book Antiqua" w:hAnsi="Book Antiqua" w:cs="Arial"/>
                <w:sz w:val="22"/>
                <w:szCs w:val="22"/>
              </w:rPr>
              <w:tab/>
              <w:t>Form of Bank Guarantee for Contract Performance (to be submitted by Tower Manufacturer).</w:t>
            </w:r>
          </w:p>
          <w:p w14:paraId="7D1342EB" w14:textId="75E3FA61" w:rsidR="00A51844" w:rsidRPr="00BA6FA3" w:rsidRDefault="00A51844" w:rsidP="00A51844">
            <w:pPr>
              <w:ind w:left="612" w:hanging="612"/>
              <w:jc w:val="both"/>
              <w:rPr>
                <w:rFonts w:ascii="Book Antiqua" w:hAnsi="Book Antiqua" w:cs="Arial"/>
                <w:b/>
                <w:bCs/>
                <w:sz w:val="22"/>
                <w:szCs w:val="22"/>
              </w:rPr>
            </w:pPr>
            <w:r w:rsidRPr="00BA6FA3">
              <w:rPr>
                <w:rFonts w:ascii="Book Antiqua" w:hAnsi="Book Antiqua" w:cs="Arial"/>
                <w:sz w:val="22"/>
                <w:szCs w:val="22"/>
              </w:rPr>
              <w:t>2</w:t>
            </w:r>
            <w:r w:rsidRPr="00BA6FA3">
              <w:rPr>
                <w:rFonts w:ascii="Book Antiqua" w:hAnsi="Book Antiqua" w:cs="Arial"/>
                <w:sz w:val="22"/>
                <w:szCs w:val="22"/>
              </w:rPr>
              <w:t>2</w:t>
            </w:r>
            <w:r w:rsidRPr="00BA6FA3">
              <w:rPr>
                <w:rFonts w:ascii="Book Antiqua" w:hAnsi="Book Antiqua" w:cs="Arial"/>
                <w:b/>
                <w:bCs/>
                <w:sz w:val="22"/>
                <w:szCs w:val="22"/>
              </w:rPr>
              <w:t>.</w:t>
            </w:r>
            <w:r w:rsidRPr="00BA6FA3">
              <w:rPr>
                <w:rFonts w:ascii="Book Antiqua" w:hAnsi="Book Antiqua"/>
                <w:b/>
                <w:bCs/>
                <w:sz w:val="22"/>
                <w:szCs w:val="22"/>
              </w:rPr>
              <w:t xml:space="preserve">    </w:t>
            </w:r>
            <w:r w:rsidRPr="00BA6FA3">
              <w:rPr>
                <w:rFonts w:ascii="Book Antiqua" w:hAnsi="Book Antiqua"/>
                <w:b/>
                <w:bCs/>
                <w:sz w:val="22"/>
                <w:szCs w:val="22"/>
              </w:rPr>
              <w:tab/>
            </w:r>
            <w:r w:rsidRPr="00BA6FA3">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14:paraId="19F95A35" w14:textId="77777777" w:rsidR="002502C6" w:rsidRPr="00BA6FA3" w:rsidRDefault="002502C6" w:rsidP="00A51844">
            <w:pPr>
              <w:tabs>
                <w:tab w:val="left" w:pos="612"/>
              </w:tabs>
              <w:jc w:val="both"/>
              <w:rPr>
                <w:rFonts w:ascii="Book Antiqua" w:hAnsi="Book Antiqua" w:cs="Arial"/>
                <w:sz w:val="22"/>
                <w:szCs w:val="22"/>
              </w:rPr>
            </w:pPr>
          </w:p>
        </w:tc>
      </w:tr>
      <w:tr w:rsidR="0035003E" w:rsidRPr="00BA6FA3" w14:paraId="04D75505" w14:textId="77777777" w:rsidTr="00265864">
        <w:tc>
          <w:tcPr>
            <w:tcW w:w="1080" w:type="dxa"/>
            <w:tcBorders>
              <w:right w:val="single" w:sz="4" w:space="0" w:color="auto"/>
            </w:tcBorders>
          </w:tcPr>
          <w:p w14:paraId="274DB22C" w14:textId="77777777" w:rsidR="0035003E" w:rsidRPr="00BA6FA3" w:rsidRDefault="0035003E"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BA6FA3" w:rsidRDefault="0035003E" w:rsidP="00D24654">
            <w:pPr>
              <w:rPr>
                <w:rFonts w:ascii="Book Antiqua" w:hAnsi="Book Antiqua" w:cs="Arial"/>
                <w:sz w:val="22"/>
                <w:szCs w:val="22"/>
              </w:rPr>
            </w:pPr>
            <w:r w:rsidRPr="00BA6FA3">
              <w:rPr>
                <w:rFonts w:ascii="Book Antiqua" w:hAnsi="Book Antiqua" w:cs="Arial"/>
                <w:sz w:val="22"/>
                <w:szCs w:val="22"/>
              </w:rPr>
              <w:t>ITB 5.4</w:t>
            </w:r>
          </w:p>
          <w:p w14:paraId="57DDDCCF" w14:textId="77777777" w:rsidR="0035003E" w:rsidRPr="00BA6FA3" w:rsidRDefault="0035003E" w:rsidP="00D24654">
            <w:pPr>
              <w:rPr>
                <w:rFonts w:ascii="Book Antiqua" w:hAnsi="Book Antiqua" w:cs="Arial"/>
                <w:sz w:val="22"/>
                <w:szCs w:val="22"/>
              </w:rPr>
            </w:pPr>
          </w:p>
          <w:p w14:paraId="756CDD78" w14:textId="77777777" w:rsidR="0035003E" w:rsidRPr="00BA6FA3" w:rsidRDefault="0035003E" w:rsidP="00D24654">
            <w:pPr>
              <w:rPr>
                <w:rFonts w:ascii="Book Antiqua" w:hAnsi="Book Antiqua" w:cs="Arial"/>
                <w:sz w:val="22"/>
                <w:szCs w:val="22"/>
              </w:rPr>
            </w:pPr>
          </w:p>
        </w:tc>
        <w:tc>
          <w:tcPr>
            <w:tcW w:w="7200" w:type="dxa"/>
            <w:tcBorders>
              <w:left w:val="single" w:sz="4" w:space="0" w:color="auto"/>
            </w:tcBorders>
          </w:tcPr>
          <w:p w14:paraId="6C79307D" w14:textId="77777777" w:rsidR="0035003E" w:rsidRPr="00BA6FA3" w:rsidRDefault="001531E5" w:rsidP="0035003E">
            <w:pPr>
              <w:tabs>
                <w:tab w:val="left" w:pos="0"/>
              </w:tabs>
              <w:jc w:val="both"/>
              <w:rPr>
                <w:rFonts w:ascii="Book Antiqua" w:hAnsi="Book Antiqua" w:cs="Arial"/>
                <w:b/>
                <w:bCs/>
                <w:sz w:val="22"/>
                <w:szCs w:val="22"/>
              </w:rPr>
            </w:pPr>
            <w:r w:rsidRPr="00BA6FA3">
              <w:rPr>
                <w:rFonts w:ascii="Book Antiqua" w:hAnsi="Book Antiqua" w:cs="Arial"/>
                <w:b/>
                <w:bCs/>
                <w:sz w:val="22"/>
                <w:szCs w:val="22"/>
              </w:rPr>
              <w:t>Supplementing</w:t>
            </w:r>
            <w:r w:rsidR="0035003E" w:rsidRPr="00BA6FA3">
              <w:rPr>
                <w:rFonts w:ascii="Book Antiqua" w:hAnsi="Book Antiqua" w:cs="Arial"/>
                <w:b/>
                <w:bCs/>
                <w:sz w:val="22"/>
                <w:szCs w:val="22"/>
              </w:rPr>
              <w:t xml:space="preserve"> Sub Clause 5.4</w:t>
            </w:r>
            <w:r w:rsidR="00966419" w:rsidRPr="00BA6FA3">
              <w:rPr>
                <w:rFonts w:ascii="Book Antiqua" w:hAnsi="Book Antiqua" w:cs="Arial"/>
                <w:b/>
                <w:bCs/>
                <w:sz w:val="22"/>
                <w:szCs w:val="22"/>
              </w:rPr>
              <w:t>:</w:t>
            </w:r>
          </w:p>
          <w:p w14:paraId="00461AD5" w14:textId="77777777" w:rsidR="00A22CC6" w:rsidRPr="00BA6FA3" w:rsidRDefault="00A22CC6" w:rsidP="0035003E">
            <w:pPr>
              <w:tabs>
                <w:tab w:val="left" w:pos="0"/>
              </w:tabs>
              <w:jc w:val="both"/>
              <w:rPr>
                <w:rFonts w:ascii="Book Antiqua" w:hAnsi="Book Antiqua" w:cs="Arial"/>
                <w:b/>
                <w:bCs/>
                <w:sz w:val="22"/>
                <w:szCs w:val="22"/>
              </w:rPr>
            </w:pPr>
          </w:p>
          <w:p w14:paraId="227F3314" w14:textId="77777777" w:rsidR="006C33F6" w:rsidRPr="00BA6FA3"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A6FA3">
              <w:rPr>
                <w:rFonts w:ascii="Book Antiqua" w:hAnsi="Book Antiqua" w:cs="Arial"/>
                <w:sz w:val="22"/>
                <w:szCs w:val="22"/>
              </w:rPr>
              <w:t xml:space="preserve">The nonrefundable fee towards the cost of Bidding Documents shall be </w:t>
            </w:r>
            <w:r w:rsidRPr="00BA6FA3">
              <w:rPr>
                <w:rFonts w:ascii="Book Antiqua" w:hAnsi="Book Antiqua" w:cs="Arial"/>
                <w:b/>
                <w:bCs/>
                <w:color w:val="0000FF"/>
                <w:sz w:val="22"/>
                <w:szCs w:val="22"/>
              </w:rPr>
              <w:t>Rs.25,000/-</w:t>
            </w:r>
          </w:p>
        </w:tc>
      </w:tr>
      <w:tr w:rsidR="00F7604A" w:rsidRPr="00BA6FA3" w14:paraId="492B988B" w14:textId="77777777" w:rsidTr="00265864">
        <w:tc>
          <w:tcPr>
            <w:tcW w:w="1080" w:type="dxa"/>
            <w:tcBorders>
              <w:right w:val="single" w:sz="4" w:space="0" w:color="auto"/>
            </w:tcBorders>
          </w:tcPr>
          <w:p w14:paraId="665A6485" w14:textId="77777777" w:rsidR="00F7604A" w:rsidRPr="00BA6FA3" w:rsidRDefault="00F7604A"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F7604A" w:rsidRPr="00BA6FA3" w:rsidRDefault="00F7604A" w:rsidP="000C1976">
            <w:pPr>
              <w:rPr>
                <w:rFonts w:ascii="Book Antiqua" w:hAnsi="Book Antiqua" w:cs="Arial"/>
                <w:sz w:val="22"/>
                <w:szCs w:val="22"/>
              </w:rPr>
            </w:pPr>
            <w:r w:rsidRPr="00BA6FA3">
              <w:rPr>
                <w:rFonts w:ascii="Book Antiqua" w:hAnsi="Book Antiqua" w:cs="Arial"/>
                <w:sz w:val="22"/>
                <w:szCs w:val="22"/>
              </w:rPr>
              <w:t>ITB 6.1</w:t>
            </w:r>
          </w:p>
          <w:p w14:paraId="0AC82191" w14:textId="77777777" w:rsidR="00F7604A" w:rsidRPr="00BA6FA3" w:rsidRDefault="00F7604A" w:rsidP="000C1976">
            <w:pPr>
              <w:rPr>
                <w:rFonts w:ascii="Book Antiqua" w:hAnsi="Book Antiqua" w:cs="Arial"/>
                <w:sz w:val="22"/>
                <w:szCs w:val="22"/>
              </w:rPr>
            </w:pPr>
          </w:p>
          <w:p w14:paraId="3ABC65C2" w14:textId="77777777" w:rsidR="00F7604A" w:rsidRPr="00BA6FA3" w:rsidRDefault="00F7604A" w:rsidP="000C1976">
            <w:pPr>
              <w:rPr>
                <w:rFonts w:ascii="Book Antiqua" w:hAnsi="Book Antiqua" w:cs="Arial"/>
                <w:sz w:val="22"/>
                <w:szCs w:val="22"/>
              </w:rPr>
            </w:pPr>
          </w:p>
          <w:p w14:paraId="68989226" w14:textId="77777777" w:rsidR="00F7604A" w:rsidRPr="00BA6FA3" w:rsidRDefault="00F7604A" w:rsidP="000C1976">
            <w:pPr>
              <w:rPr>
                <w:rFonts w:ascii="Book Antiqua" w:hAnsi="Book Antiqua" w:cs="Arial"/>
                <w:sz w:val="22"/>
                <w:szCs w:val="22"/>
              </w:rPr>
            </w:pPr>
          </w:p>
        </w:tc>
        <w:tc>
          <w:tcPr>
            <w:tcW w:w="7200" w:type="dxa"/>
            <w:tcBorders>
              <w:left w:val="single" w:sz="4" w:space="0" w:color="auto"/>
            </w:tcBorders>
          </w:tcPr>
          <w:p w14:paraId="402BB15E" w14:textId="77777777" w:rsidR="00F7604A" w:rsidRPr="00BA6FA3"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BA6FA3">
              <w:rPr>
                <w:rFonts w:ascii="Book Antiqua" w:hAnsi="Book Antiqua" w:cs="Arial"/>
                <w:sz w:val="22"/>
                <w:szCs w:val="22"/>
                <w:lang w:val="en-GB"/>
              </w:rPr>
              <w:t>Address of the Employer:</w:t>
            </w:r>
          </w:p>
          <w:p w14:paraId="67403CC3" w14:textId="77777777" w:rsidR="00F7604A" w:rsidRPr="00BA6FA3" w:rsidRDefault="00F7604A" w:rsidP="000C1976">
            <w:pPr>
              <w:jc w:val="both"/>
              <w:rPr>
                <w:rFonts w:ascii="Book Antiqua" w:hAnsi="Book Antiqua" w:cs="Arial"/>
                <w:sz w:val="22"/>
                <w:szCs w:val="22"/>
              </w:rPr>
            </w:pPr>
          </w:p>
          <w:p w14:paraId="2667E7F9" w14:textId="77777777" w:rsidR="00F7604A" w:rsidRPr="00BA6FA3" w:rsidRDefault="00F7604A" w:rsidP="000C1976">
            <w:pPr>
              <w:jc w:val="both"/>
              <w:rPr>
                <w:rFonts w:ascii="Book Antiqua" w:hAnsi="Book Antiqua" w:cs="Arial"/>
                <w:sz w:val="22"/>
                <w:szCs w:val="22"/>
              </w:rPr>
            </w:pPr>
            <w:r w:rsidRPr="00BA6FA3">
              <w:rPr>
                <w:rFonts w:ascii="Book Antiqua" w:hAnsi="Book Antiqua" w:cs="Arial"/>
                <w:sz w:val="22"/>
                <w:szCs w:val="22"/>
              </w:rPr>
              <w:t>Power Grid Corporation of India Limited,</w:t>
            </w:r>
          </w:p>
          <w:p w14:paraId="7B3AFAD8" w14:textId="77777777" w:rsidR="00F7604A" w:rsidRPr="00BA6FA3" w:rsidRDefault="00F7604A" w:rsidP="000C1976">
            <w:pPr>
              <w:rPr>
                <w:rFonts w:ascii="Book Antiqua" w:hAnsi="Book Antiqua" w:cs="Arial"/>
                <w:sz w:val="22"/>
                <w:szCs w:val="22"/>
              </w:rPr>
            </w:pPr>
            <w:r w:rsidRPr="00BA6FA3">
              <w:rPr>
                <w:rFonts w:ascii="Book Antiqua" w:hAnsi="Book Antiqua" w:cs="Arial"/>
                <w:sz w:val="22"/>
                <w:szCs w:val="22"/>
              </w:rPr>
              <w:t>`</w:t>
            </w:r>
            <w:proofErr w:type="spellStart"/>
            <w:r w:rsidRPr="00BA6FA3">
              <w:rPr>
                <w:rFonts w:ascii="Book Antiqua" w:hAnsi="Book Antiqua" w:cs="Arial"/>
                <w:sz w:val="22"/>
                <w:szCs w:val="22"/>
              </w:rPr>
              <w:t>Saudamini</w:t>
            </w:r>
            <w:proofErr w:type="spellEnd"/>
            <w:r w:rsidRPr="00BA6FA3">
              <w:rPr>
                <w:rFonts w:ascii="Book Antiqua" w:hAnsi="Book Antiqua" w:cs="Arial"/>
                <w:sz w:val="22"/>
                <w:szCs w:val="22"/>
              </w:rPr>
              <w:t>’, Plot No. 2, Sector 29, 3</w:t>
            </w:r>
            <w:r w:rsidRPr="00BA6FA3">
              <w:rPr>
                <w:rFonts w:ascii="Book Antiqua" w:hAnsi="Book Antiqua" w:cs="Arial"/>
                <w:sz w:val="22"/>
                <w:szCs w:val="22"/>
                <w:vertAlign w:val="superscript"/>
              </w:rPr>
              <w:t>rd</w:t>
            </w:r>
            <w:r w:rsidRPr="00BA6FA3">
              <w:rPr>
                <w:rFonts w:ascii="Book Antiqua" w:hAnsi="Book Antiqua" w:cs="Arial"/>
                <w:sz w:val="22"/>
                <w:szCs w:val="22"/>
              </w:rPr>
              <w:t xml:space="preserve"> Floor, </w:t>
            </w:r>
          </w:p>
          <w:p w14:paraId="20B623EF" w14:textId="77777777" w:rsidR="00F7604A" w:rsidRPr="00BA6FA3" w:rsidRDefault="00F7604A" w:rsidP="000C1976">
            <w:pPr>
              <w:rPr>
                <w:rFonts w:ascii="Book Antiqua" w:hAnsi="Book Antiqua" w:cs="Arial"/>
                <w:sz w:val="22"/>
                <w:szCs w:val="22"/>
              </w:rPr>
            </w:pPr>
            <w:r w:rsidRPr="00BA6FA3">
              <w:rPr>
                <w:rFonts w:ascii="Book Antiqua" w:hAnsi="Book Antiqua" w:cs="Arial"/>
                <w:sz w:val="22"/>
                <w:szCs w:val="22"/>
              </w:rPr>
              <w:t>Gurgaon (Haryana) – 122001.</w:t>
            </w:r>
          </w:p>
          <w:p w14:paraId="068D5E38" w14:textId="77777777" w:rsidR="00F7604A" w:rsidRPr="00BA6FA3" w:rsidRDefault="00F7604A" w:rsidP="00BE41DF">
            <w:pPr>
              <w:jc w:val="both"/>
              <w:rPr>
                <w:rFonts w:ascii="Book Antiqua" w:hAnsi="Book Antiqua" w:cs="Arial"/>
                <w:sz w:val="22"/>
                <w:szCs w:val="22"/>
                <w:lang w:val="en-GB"/>
              </w:rPr>
            </w:pPr>
          </w:p>
          <w:p w14:paraId="44723013" w14:textId="77777777" w:rsidR="000901E8" w:rsidRPr="00BA6FA3" w:rsidRDefault="000901E8" w:rsidP="000901E8">
            <w:pPr>
              <w:jc w:val="both"/>
              <w:rPr>
                <w:rFonts w:ascii="Book Antiqua" w:hAnsi="Book Antiqua" w:cs="Arial"/>
                <w:sz w:val="22"/>
                <w:szCs w:val="22"/>
                <w:lang w:val="en-GB"/>
              </w:rPr>
            </w:pPr>
            <w:r w:rsidRPr="00BA6FA3">
              <w:rPr>
                <w:rFonts w:ascii="Book Antiqua" w:hAnsi="Book Antiqua" w:cs="Arial"/>
                <w:sz w:val="22"/>
                <w:szCs w:val="22"/>
                <w:lang w:val="en-GB"/>
              </w:rPr>
              <w:t>Kind Attn.: DGM/Dy. Manager (CS–G3)</w:t>
            </w:r>
          </w:p>
          <w:p w14:paraId="6BAB103B" w14:textId="77777777" w:rsidR="000901E8" w:rsidRPr="00BA6FA3" w:rsidRDefault="000901E8" w:rsidP="000901E8">
            <w:pPr>
              <w:jc w:val="both"/>
              <w:rPr>
                <w:rFonts w:ascii="Book Antiqua" w:hAnsi="Book Antiqua" w:cs="Arial"/>
                <w:sz w:val="22"/>
                <w:szCs w:val="22"/>
                <w:lang w:val="en-GB"/>
              </w:rPr>
            </w:pPr>
            <w:r w:rsidRPr="00BA6FA3">
              <w:rPr>
                <w:rFonts w:ascii="Book Antiqua" w:hAnsi="Book Antiqua" w:cs="Arial"/>
                <w:sz w:val="22"/>
                <w:szCs w:val="22"/>
                <w:lang w:val="en-GB"/>
              </w:rPr>
              <w:t>Telephone Nos.:</w:t>
            </w:r>
          </w:p>
          <w:p w14:paraId="1C9AA4A4" w14:textId="77777777" w:rsidR="000901E8" w:rsidRPr="00BA6FA3" w:rsidRDefault="000901E8" w:rsidP="000901E8">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(Thru Board) +91-124-282- 3316/2371</w:t>
            </w:r>
          </w:p>
          <w:p w14:paraId="73AAEF22" w14:textId="77777777" w:rsidR="000901E8" w:rsidRPr="00BA6FA3" w:rsidRDefault="000901E8" w:rsidP="000901E8">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 xml:space="preserve">Mobile: +91- 9971399078/ 9205472330 </w:t>
            </w:r>
          </w:p>
          <w:p w14:paraId="7FA4D718" w14:textId="77777777" w:rsidR="000901E8" w:rsidRPr="00BA6FA3" w:rsidRDefault="000901E8" w:rsidP="000901E8">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 xml:space="preserve">Fax </w:t>
            </w:r>
            <w:proofErr w:type="gramStart"/>
            <w:r w:rsidRPr="00BA6FA3">
              <w:rPr>
                <w:rFonts w:ascii="Book Antiqua" w:hAnsi="Book Antiqua" w:cs="Arial"/>
                <w:sz w:val="22"/>
                <w:szCs w:val="22"/>
                <w:lang w:val="en-GB"/>
              </w:rPr>
              <w:t>Nos.:-</w:t>
            </w:r>
            <w:proofErr w:type="gramEnd"/>
            <w:r w:rsidRPr="00BA6FA3">
              <w:rPr>
                <w:rFonts w:ascii="Book Antiqua" w:hAnsi="Book Antiqua" w:cs="Arial"/>
                <w:sz w:val="22"/>
                <w:szCs w:val="22"/>
                <w:lang w:val="en-GB"/>
              </w:rPr>
              <w:t xml:space="preserve"> +91-124-2571 831</w:t>
            </w:r>
          </w:p>
          <w:p w14:paraId="71DCBBB6" w14:textId="77777777" w:rsidR="000901E8" w:rsidRPr="00BA6FA3" w:rsidRDefault="000901E8" w:rsidP="000901E8">
            <w:pPr>
              <w:tabs>
                <w:tab w:val="left" w:pos="1422"/>
                <w:tab w:val="left" w:pos="1987"/>
              </w:tabs>
              <w:ind w:left="1080" w:hanging="1080"/>
              <w:jc w:val="both"/>
              <w:rPr>
                <w:rStyle w:val="Hyperlink"/>
                <w:rFonts w:ascii="Book Antiqua" w:hAnsi="Book Antiqua" w:cs="Arial"/>
                <w:snapToGrid w:val="0"/>
                <w:sz w:val="22"/>
                <w:szCs w:val="22"/>
              </w:rPr>
            </w:pPr>
            <w:r w:rsidRPr="00BA6FA3">
              <w:rPr>
                <w:rFonts w:ascii="Book Antiqua" w:hAnsi="Book Antiqua" w:cs="Arial"/>
                <w:snapToGrid w:val="0"/>
                <w:sz w:val="22"/>
                <w:szCs w:val="22"/>
              </w:rPr>
              <w:t>Email:</w:t>
            </w:r>
            <w:r w:rsidRPr="00BA6FA3">
              <w:rPr>
                <w:rFonts w:ascii="Book Antiqua" w:hAnsi="Book Antiqua" w:cs="Arial"/>
                <w:sz w:val="22"/>
                <w:szCs w:val="22"/>
                <w:lang w:val="en-GB"/>
              </w:rPr>
              <w:t xml:space="preserve"> </w:t>
            </w:r>
            <w:r w:rsidRPr="00BA6FA3">
              <w:rPr>
                <w:rFonts w:ascii="Book Antiqua" w:hAnsi="Book Antiqua"/>
                <w:sz w:val="22"/>
                <w:szCs w:val="22"/>
              </w:rPr>
              <w:t xml:space="preserve"> </w:t>
            </w:r>
            <w:hyperlink r:id="rId11" w:history="1">
              <w:r w:rsidRPr="00BA6FA3">
                <w:rPr>
                  <w:rStyle w:val="Hyperlink"/>
                  <w:rFonts w:ascii="Book Antiqua" w:hAnsi="Book Antiqua" w:cs="Arial"/>
                  <w:snapToGrid w:val="0"/>
                  <w:sz w:val="22"/>
                  <w:szCs w:val="22"/>
                </w:rPr>
                <w:t>kaushalendra@powergrid.in</w:t>
              </w:r>
            </w:hyperlink>
            <w:r w:rsidRPr="00BA6FA3">
              <w:rPr>
                <w:rFonts w:ascii="Book Antiqua" w:hAnsi="Book Antiqua" w:cs="Arial"/>
                <w:snapToGrid w:val="0"/>
                <w:sz w:val="22"/>
                <w:szCs w:val="22"/>
              </w:rPr>
              <w:t xml:space="preserve"> ;</w:t>
            </w:r>
            <w:r w:rsidRPr="00BA6FA3">
              <w:rPr>
                <w:rStyle w:val="Hyperlink"/>
                <w:rFonts w:ascii="Book Antiqua" w:hAnsi="Book Antiqua" w:cs="Arial"/>
                <w:snapToGrid w:val="0"/>
                <w:sz w:val="22"/>
                <w:szCs w:val="22"/>
                <w:u w:val="none"/>
              </w:rPr>
              <w:tab/>
              <w:t xml:space="preserve">     </w:t>
            </w:r>
            <w:r w:rsidRPr="00BA6FA3">
              <w:rPr>
                <w:rStyle w:val="Hyperlink"/>
                <w:rFonts w:ascii="Book Antiqua" w:hAnsi="Book Antiqua" w:cs="Arial"/>
                <w:snapToGrid w:val="0"/>
                <w:sz w:val="22"/>
                <w:szCs w:val="22"/>
              </w:rPr>
              <w:t>ankit@powergrid.in</w:t>
            </w:r>
          </w:p>
          <w:p w14:paraId="7A0CE578" w14:textId="77777777" w:rsidR="00F7604A" w:rsidRDefault="00F7604A" w:rsidP="004A64AD">
            <w:pPr>
              <w:rPr>
                <w:rFonts w:ascii="Book Antiqua" w:hAnsi="Book Antiqua" w:cs="Arial"/>
                <w:sz w:val="22"/>
                <w:szCs w:val="22"/>
                <w:lang w:val="en-GB"/>
              </w:rPr>
            </w:pPr>
          </w:p>
          <w:p w14:paraId="1D7C6B43" w14:textId="643255A7" w:rsidR="00BA6FA3" w:rsidRPr="00BA6FA3" w:rsidRDefault="00BA6FA3" w:rsidP="004A64AD">
            <w:pPr>
              <w:rPr>
                <w:rFonts w:ascii="Book Antiqua" w:hAnsi="Book Antiqua" w:cs="Arial"/>
                <w:sz w:val="22"/>
                <w:szCs w:val="22"/>
                <w:lang w:val="en-GB"/>
              </w:rPr>
            </w:pPr>
          </w:p>
        </w:tc>
      </w:tr>
      <w:tr w:rsidR="002B38B1" w:rsidRPr="00BA6FA3" w14:paraId="1A46BFA4" w14:textId="77777777" w:rsidTr="00265864">
        <w:tc>
          <w:tcPr>
            <w:tcW w:w="1080" w:type="dxa"/>
            <w:tcBorders>
              <w:right w:val="single" w:sz="4" w:space="0" w:color="auto"/>
            </w:tcBorders>
          </w:tcPr>
          <w:p w14:paraId="2887F6F9" w14:textId="77777777" w:rsidR="002B38B1" w:rsidRPr="00BA6FA3" w:rsidRDefault="002B38B1"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BA6FA3" w:rsidRDefault="002B38B1" w:rsidP="003A0E80">
            <w:pPr>
              <w:rPr>
                <w:rFonts w:ascii="Book Antiqua" w:hAnsi="Book Antiqua" w:cs="Arial"/>
                <w:sz w:val="22"/>
                <w:szCs w:val="22"/>
              </w:rPr>
            </w:pPr>
            <w:r w:rsidRPr="00BA6FA3">
              <w:rPr>
                <w:rFonts w:ascii="Book Antiqua" w:hAnsi="Book Antiqua" w:cs="Arial"/>
                <w:sz w:val="22"/>
                <w:szCs w:val="22"/>
              </w:rPr>
              <w:t>ITB 6.1</w:t>
            </w:r>
          </w:p>
          <w:p w14:paraId="26CFB820" w14:textId="77777777" w:rsidR="002B38B1" w:rsidRPr="00BA6FA3" w:rsidRDefault="002B38B1" w:rsidP="003A0E80">
            <w:pPr>
              <w:rPr>
                <w:rFonts w:ascii="Book Antiqua" w:hAnsi="Book Antiqua" w:cs="Arial"/>
                <w:sz w:val="22"/>
                <w:szCs w:val="22"/>
              </w:rPr>
            </w:pPr>
          </w:p>
        </w:tc>
        <w:tc>
          <w:tcPr>
            <w:tcW w:w="7200" w:type="dxa"/>
            <w:tcBorders>
              <w:left w:val="single" w:sz="4" w:space="0" w:color="auto"/>
            </w:tcBorders>
          </w:tcPr>
          <w:p w14:paraId="09D7784D" w14:textId="77777777" w:rsidR="002B38B1" w:rsidRPr="00BA6FA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Replace line 9 to 14 of para 6.1 as below:</w:t>
            </w:r>
          </w:p>
          <w:p w14:paraId="2A2ECFD5" w14:textId="77777777" w:rsidR="002B38B1" w:rsidRPr="00BA6FA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5424009B" w:rsidR="002B38B1" w:rsidRPr="00BA6FA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 xml:space="preserve">The Employer will respond through the portal </w:t>
            </w:r>
            <w:r w:rsidR="0082673C" w:rsidRPr="00BA6FA3">
              <w:rPr>
                <w:rStyle w:val="Hyperlink"/>
                <w:rFonts w:ascii="Book Antiqua" w:hAnsi="Book Antiqua"/>
                <w:sz w:val="22"/>
                <w:szCs w:val="22"/>
              </w:rPr>
              <w:t>https://etender.powergrid.in</w:t>
            </w:r>
            <w:r w:rsidRPr="00BA6FA3">
              <w:rPr>
                <w:rFonts w:ascii="Book Antiqua" w:hAnsi="Book Antiqua"/>
                <w:sz w:val="22"/>
                <w:szCs w:val="22"/>
              </w:rPr>
              <w:t xml:space="preserve"> to any request for clarification or modification of the Bidding Documents that it receives no later than </w:t>
            </w:r>
            <w:r w:rsidR="00BA6FA3">
              <w:rPr>
                <w:rFonts w:ascii="Book Antiqua" w:hAnsi="Book Antiqua"/>
                <w:b/>
                <w:bCs/>
                <w:sz w:val="22"/>
                <w:szCs w:val="22"/>
              </w:rPr>
              <w:t>Seven</w:t>
            </w:r>
            <w:r w:rsidRPr="00BA6FA3">
              <w:rPr>
                <w:rFonts w:ascii="Book Antiqua" w:hAnsi="Book Antiqua"/>
                <w:b/>
                <w:bCs/>
                <w:sz w:val="22"/>
                <w:szCs w:val="22"/>
              </w:rPr>
              <w:t xml:space="preserve"> (</w:t>
            </w:r>
            <w:r w:rsidR="00BA6FA3">
              <w:rPr>
                <w:rFonts w:ascii="Book Antiqua" w:hAnsi="Book Antiqua"/>
                <w:b/>
                <w:bCs/>
                <w:sz w:val="22"/>
                <w:szCs w:val="22"/>
              </w:rPr>
              <w:t>07</w:t>
            </w:r>
            <w:r w:rsidRPr="00BA6FA3">
              <w:rPr>
                <w:rFonts w:ascii="Book Antiqua" w:hAnsi="Book Antiqua"/>
                <w:b/>
                <w:bCs/>
                <w:sz w:val="22"/>
                <w:szCs w:val="22"/>
              </w:rPr>
              <w:t>)</w:t>
            </w:r>
            <w:r w:rsidRPr="00BA6FA3">
              <w:rPr>
                <w:rFonts w:ascii="Book Antiqua" w:hAnsi="Book Antiqua"/>
                <w:sz w:val="22"/>
                <w:szCs w:val="22"/>
              </w:rPr>
              <w:t xml:space="preserve"> days prior to the original deadline for submission of bids prescribed by the Employer.</w:t>
            </w:r>
          </w:p>
          <w:p w14:paraId="395C055E" w14:textId="77777777" w:rsidR="002B38B1" w:rsidRPr="00BA6FA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F7604A" w:rsidRPr="00BA6FA3" w14:paraId="0F395B08" w14:textId="77777777" w:rsidTr="00265864">
        <w:tc>
          <w:tcPr>
            <w:tcW w:w="1080" w:type="dxa"/>
            <w:tcBorders>
              <w:right w:val="single" w:sz="4" w:space="0" w:color="auto"/>
            </w:tcBorders>
          </w:tcPr>
          <w:p w14:paraId="2732BDE9" w14:textId="77777777" w:rsidR="00F7604A" w:rsidRPr="00BA6FA3" w:rsidRDefault="00F7604A"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F7604A" w:rsidRPr="00BA6FA3" w:rsidRDefault="00F7604A" w:rsidP="00426A50">
            <w:pPr>
              <w:rPr>
                <w:rFonts w:ascii="Book Antiqua" w:hAnsi="Book Antiqua" w:cs="Arial"/>
                <w:sz w:val="22"/>
                <w:szCs w:val="22"/>
              </w:rPr>
            </w:pPr>
            <w:r w:rsidRPr="00BA6FA3">
              <w:rPr>
                <w:rFonts w:ascii="Book Antiqua" w:hAnsi="Book Antiqua" w:cs="Arial"/>
                <w:sz w:val="22"/>
                <w:szCs w:val="22"/>
              </w:rPr>
              <w:t>ITB 6.4</w:t>
            </w:r>
          </w:p>
        </w:tc>
        <w:tc>
          <w:tcPr>
            <w:tcW w:w="7200" w:type="dxa"/>
            <w:tcBorders>
              <w:left w:val="single" w:sz="4" w:space="0" w:color="auto"/>
            </w:tcBorders>
          </w:tcPr>
          <w:p w14:paraId="517E04E4" w14:textId="77777777" w:rsidR="00A22CC6" w:rsidRPr="00BA6FA3" w:rsidRDefault="00365E15" w:rsidP="00541AF9">
            <w:pPr>
              <w:tabs>
                <w:tab w:val="left" w:pos="0"/>
              </w:tabs>
              <w:jc w:val="both"/>
              <w:rPr>
                <w:rFonts w:ascii="Book Antiqua" w:hAnsi="Book Antiqua" w:cs="Arial"/>
                <w:sz w:val="22"/>
                <w:szCs w:val="22"/>
              </w:rPr>
            </w:pPr>
            <w:r w:rsidRPr="00BA6FA3">
              <w:rPr>
                <w:rFonts w:ascii="Book Antiqua" w:hAnsi="Book Antiqua" w:cs="Arial"/>
                <w:sz w:val="22"/>
                <w:szCs w:val="22"/>
              </w:rPr>
              <w:t xml:space="preserve">Supplementing </w:t>
            </w:r>
            <w:r w:rsidR="00A22CC6" w:rsidRPr="00BA6FA3">
              <w:rPr>
                <w:rFonts w:ascii="Book Antiqua" w:hAnsi="Book Antiqua" w:cs="Arial"/>
                <w:sz w:val="22"/>
                <w:szCs w:val="22"/>
              </w:rPr>
              <w:t xml:space="preserve">Clause ITB 6.4 with the following: </w:t>
            </w:r>
          </w:p>
          <w:p w14:paraId="6A8E839B" w14:textId="77777777" w:rsidR="00A22CC6" w:rsidRPr="00BA6FA3" w:rsidRDefault="00A22CC6" w:rsidP="00541AF9">
            <w:pPr>
              <w:tabs>
                <w:tab w:val="left" w:pos="0"/>
              </w:tabs>
              <w:jc w:val="both"/>
              <w:rPr>
                <w:rFonts w:ascii="Book Antiqua" w:hAnsi="Book Antiqua" w:cs="Arial"/>
                <w:sz w:val="22"/>
                <w:szCs w:val="22"/>
              </w:rPr>
            </w:pPr>
          </w:p>
          <w:p w14:paraId="785BB6E9" w14:textId="77777777" w:rsidR="00C24270" w:rsidRPr="00BA6FA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BA6FA3">
              <w:rPr>
                <w:rFonts w:ascii="Book Antiqua" w:hAnsi="Book Antiqua" w:cs="Arial"/>
                <w:sz w:val="22"/>
                <w:szCs w:val="22"/>
                <w:u w:val="single"/>
              </w:rPr>
              <w:t xml:space="preserve">Venue, date and time for Pre-bid Meeting: </w:t>
            </w:r>
          </w:p>
          <w:p w14:paraId="7184EE2B" w14:textId="77777777" w:rsidR="00C24270" w:rsidRPr="00BA6FA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13B1EC9F" w14:textId="77777777" w:rsidR="00C24270" w:rsidRPr="00BA6FA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A6FA3">
              <w:rPr>
                <w:rFonts w:ascii="Book Antiqua" w:hAnsi="Book Antiqua" w:cs="Arial"/>
                <w:sz w:val="22"/>
                <w:szCs w:val="22"/>
              </w:rPr>
              <w:t xml:space="preserve">The Bidder’s designated representatives are invited to attend a pre-bid meeting, which will take place through Video Conferencing. The web link to join the meeting shall be shared before the scheduled date of the meeting.  </w:t>
            </w:r>
          </w:p>
          <w:p w14:paraId="2BCF5320" w14:textId="77777777" w:rsidR="00C24270" w:rsidRPr="00BA6FA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BB4B16A" w14:textId="38464DD1" w:rsidR="00C24270" w:rsidRPr="00BA6FA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A6FA3">
              <w:rPr>
                <w:rFonts w:ascii="Book Antiqua" w:hAnsi="Book Antiqua" w:cs="Arial"/>
                <w:sz w:val="22"/>
                <w:szCs w:val="22"/>
              </w:rPr>
              <w:t xml:space="preserve">Date of pre-bid conference: </w:t>
            </w:r>
            <w:r w:rsidR="00B075A0" w:rsidRPr="00BA6FA3">
              <w:rPr>
                <w:rFonts w:ascii="Book Antiqua" w:hAnsi="Book Antiqua" w:cs="Arial"/>
                <w:b/>
                <w:bCs/>
                <w:color w:val="0000FF"/>
                <w:sz w:val="22"/>
                <w:szCs w:val="22"/>
              </w:rPr>
              <w:t>0</w:t>
            </w:r>
            <w:r w:rsidR="00E51791">
              <w:rPr>
                <w:rFonts w:ascii="Book Antiqua" w:hAnsi="Book Antiqua" w:cs="Arial"/>
                <w:b/>
                <w:bCs/>
                <w:color w:val="0000FF"/>
                <w:sz w:val="22"/>
                <w:szCs w:val="22"/>
              </w:rPr>
              <w:t>5</w:t>
            </w:r>
            <w:r w:rsidR="00B075A0" w:rsidRPr="00BA6FA3">
              <w:rPr>
                <w:rFonts w:ascii="Book Antiqua" w:hAnsi="Book Antiqua" w:cs="Arial"/>
                <w:b/>
                <w:bCs/>
                <w:color w:val="0000FF"/>
                <w:sz w:val="22"/>
                <w:szCs w:val="22"/>
              </w:rPr>
              <w:t>.08.2021</w:t>
            </w:r>
          </w:p>
          <w:p w14:paraId="6E071196" w14:textId="77777777" w:rsidR="00C24270" w:rsidRPr="00BA6FA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A6FA3">
              <w:rPr>
                <w:rFonts w:ascii="Book Antiqua" w:hAnsi="Book Antiqua" w:cs="Arial"/>
                <w:sz w:val="22"/>
                <w:szCs w:val="22"/>
              </w:rPr>
              <w:t xml:space="preserve">Time: </w:t>
            </w:r>
            <w:r w:rsidRPr="00BA6FA3">
              <w:rPr>
                <w:rFonts w:ascii="Book Antiqua" w:hAnsi="Book Antiqua" w:cs="Arial"/>
                <w:b/>
                <w:bCs/>
                <w:sz w:val="22"/>
                <w:szCs w:val="22"/>
              </w:rPr>
              <w:t>1130</w:t>
            </w:r>
            <w:r w:rsidRPr="00BA6FA3">
              <w:rPr>
                <w:rFonts w:ascii="Book Antiqua" w:hAnsi="Book Antiqua" w:cs="Arial"/>
                <w:sz w:val="22"/>
                <w:szCs w:val="22"/>
              </w:rPr>
              <w:t xml:space="preserve"> Hours (IST) onwards</w:t>
            </w:r>
            <w:r w:rsidRPr="00BA6FA3">
              <w:rPr>
                <w:rFonts w:ascii="Book Antiqua" w:hAnsi="Book Antiqua" w:cs="Arial"/>
                <w:sz w:val="22"/>
                <w:szCs w:val="22"/>
              </w:rPr>
              <w:cr/>
            </w:r>
          </w:p>
          <w:p w14:paraId="7933156B" w14:textId="77777777" w:rsidR="00B075A0" w:rsidRPr="00BA6FA3" w:rsidRDefault="00B075A0" w:rsidP="00B075A0">
            <w:pPr>
              <w:jc w:val="both"/>
              <w:rPr>
                <w:rFonts w:ascii="Book Antiqua" w:hAnsi="Book Antiqua" w:cs="Arial"/>
                <w:sz w:val="22"/>
                <w:szCs w:val="22"/>
                <w:lang w:val="en-GB"/>
              </w:rPr>
            </w:pPr>
            <w:r w:rsidRPr="00BA6FA3">
              <w:rPr>
                <w:rFonts w:ascii="Book Antiqua" w:hAnsi="Book Antiqua" w:cs="Arial"/>
                <w:sz w:val="22"/>
                <w:szCs w:val="22"/>
                <w:lang w:val="en-GB"/>
              </w:rPr>
              <w:t xml:space="preserve">Kind Attn.: </w:t>
            </w:r>
            <w:r w:rsidRPr="00BA6FA3">
              <w:rPr>
                <w:rFonts w:ascii="Book Antiqua" w:hAnsi="Book Antiqua" w:cs="Arial"/>
                <w:b/>
                <w:bCs/>
                <w:sz w:val="22"/>
                <w:szCs w:val="22"/>
                <w:lang w:val="en-GB"/>
              </w:rPr>
              <w:t>DGM/Dy. Manager (CS–G3)</w:t>
            </w:r>
          </w:p>
          <w:p w14:paraId="37C9B085" w14:textId="77777777" w:rsidR="00B075A0" w:rsidRPr="00BA6FA3" w:rsidRDefault="00B075A0" w:rsidP="00B075A0">
            <w:pPr>
              <w:jc w:val="both"/>
              <w:rPr>
                <w:rFonts w:ascii="Book Antiqua" w:hAnsi="Book Antiqua" w:cs="Arial"/>
                <w:sz w:val="22"/>
                <w:szCs w:val="22"/>
                <w:lang w:val="en-GB"/>
              </w:rPr>
            </w:pPr>
            <w:r w:rsidRPr="00BA6FA3">
              <w:rPr>
                <w:rFonts w:ascii="Book Antiqua" w:hAnsi="Book Antiqua" w:cs="Arial"/>
                <w:sz w:val="22"/>
                <w:szCs w:val="22"/>
                <w:lang w:val="en-GB"/>
              </w:rPr>
              <w:t>Telephone Nos.:</w:t>
            </w:r>
          </w:p>
          <w:p w14:paraId="4F85A187" w14:textId="77777777" w:rsidR="00B075A0" w:rsidRPr="00BA6FA3" w:rsidRDefault="00B075A0" w:rsidP="00B075A0">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(Thru Board) +91-124-282- 3316/2371</w:t>
            </w:r>
          </w:p>
          <w:p w14:paraId="54928F42" w14:textId="77777777" w:rsidR="00B075A0" w:rsidRPr="00BA6FA3" w:rsidRDefault="00B075A0" w:rsidP="00B075A0">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 xml:space="preserve">Mobile: +91- 9971399078/ 9205472330 </w:t>
            </w:r>
          </w:p>
          <w:p w14:paraId="158EC14D" w14:textId="77777777" w:rsidR="00B075A0" w:rsidRPr="00BA6FA3" w:rsidRDefault="00B075A0" w:rsidP="00B075A0">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 xml:space="preserve">Fax </w:t>
            </w:r>
            <w:proofErr w:type="gramStart"/>
            <w:r w:rsidRPr="00BA6FA3">
              <w:rPr>
                <w:rFonts w:ascii="Book Antiqua" w:hAnsi="Book Antiqua" w:cs="Arial"/>
                <w:sz w:val="22"/>
                <w:szCs w:val="22"/>
                <w:lang w:val="en-GB"/>
              </w:rPr>
              <w:t>Nos.:-</w:t>
            </w:r>
            <w:proofErr w:type="gramEnd"/>
            <w:r w:rsidRPr="00BA6FA3">
              <w:rPr>
                <w:rFonts w:ascii="Book Antiqua" w:hAnsi="Book Antiqua" w:cs="Arial"/>
                <w:sz w:val="22"/>
                <w:szCs w:val="22"/>
                <w:lang w:val="en-GB"/>
              </w:rPr>
              <w:t xml:space="preserve"> +91-124-2571 831</w:t>
            </w:r>
          </w:p>
          <w:p w14:paraId="209A7726" w14:textId="77777777" w:rsidR="00B075A0" w:rsidRPr="00BA6FA3" w:rsidRDefault="00B075A0" w:rsidP="00B075A0">
            <w:pPr>
              <w:tabs>
                <w:tab w:val="left" w:pos="1422"/>
                <w:tab w:val="left" w:pos="1987"/>
              </w:tabs>
              <w:ind w:left="1080" w:hanging="1080"/>
              <w:jc w:val="both"/>
              <w:rPr>
                <w:rStyle w:val="Hyperlink"/>
                <w:rFonts w:ascii="Book Antiqua" w:hAnsi="Book Antiqua" w:cs="Arial"/>
                <w:snapToGrid w:val="0"/>
                <w:sz w:val="22"/>
                <w:szCs w:val="22"/>
              </w:rPr>
            </w:pPr>
            <w:r w:rsidRPr="00BA6FA3">
              <w:rPr>
                <w:rFonts w:ascii="Book Antiqua" w:hAnsi="Book Antiqua" w:cs="Arial"/>
                <w:snapToGrid w:val="0"/>
                <w:sz w:val="22"/>
                <w:szCs w:val="22"/>
              </w:rPr>
              <w:t>Email:</w:t>
            </w:r>
            <w:r w:rsidRPr="00BA6FA3">
              <w:rPr>
                <w:rFonts w:ascii="Book Antiqua" w:hAnsi="Book Antiqua" w:cs="Arial"/>
                <w:sz w:val="22"/>
                <w:szCs w:val="22"/>
                <w:lang w:val="en-GB"/>
              </w:rPr>
              <w:t xml:space="preserve"> </w:t>
            </w:r>
            <w:r w:rsidRPr="00BA6FA3">
              <w:rPr>
                <w:rFonts w:ascii="Book Antiqua" w:hAnsi="Book Antiqua"/>
                <w:sz w:val="22"/>
                <w:szCs w:val="22"/>
              </w:rPr>
              <w:t xml:space="preserve"> </w:t>
            </w:r>
            <w:hyperlink r:id="rId12" w:history="1">
              <w:r w:rsidRPr="00BA6FA3">
                <w:rPr>
                  <w:rStyle w:val="Hyperlink"/>
                  <w:rFonts w:ascii="Book Antiqua" w:hAnsi="Book Antiqua" w:cs="Arial"/>
                  <w:snapToGrid w:val="0"/>
                  <w:sz w:val="22"/>
                  <w:szCs w:val="22"/>
                </w:rPr>
                <w:t>kaushalendra@powergrid.in</w:t>
              </w:r>
            </w:hyperlink>
            <w:r w:rsidRPr="00BA6FA3">
              <w:rPr>
                <w:rFonts w:ascii="Book Antiqua" w:hAnsi="Book Antiqua" w:cs="Arial"/>
                <w:snapToGrid w:val="0"/>
                <w:sz w:val="22"/>
                <w:szCs w:val="22"/>
              </w:rPr>
              <w:t xml:space="preserve"> ;</w:t>
            </w:r>
            <w:r w:rsidRPr="00BA6FA3">
              <w:rPr>
                <w:rStyle w:val="Hyperlink"/>
                <w:rFonts w:ascii="Book Antiqua" w:hAnsi="Book Antiqua" w:cs="Arial"/>
                <w:snapToGrid w:val="0"/>
                <w:sz w:val="22"/>
                <w:szCs w:val="22"/>
                <w:u w:val="none"/>
              </w:rPr>
              <w:tab/>
              <w:t xml:space="preserve">     </w:t>
            </w:r>
            <w:r w:rsidRPr="00BA6FA3">
              <w:rPr>
                <w:rStyle w:val="Hyperlink"/>
                <w:rFonts w:ascii="Book Antiqua" w:hAnsi="Book Antiqua" w:cs="Arial"/>
                <w:snapToGrid w:val="0"/>
                <w:sz w:val="22"/>
                <w:szCs w:val="22"/>
              </w:rPr>
              <w:t>ankit@powergrid.in</w:t>
            </w:r>
          </w:p>
          <w:p w14:paraId="0A338861" w14:textId="77777777" w:rsidR="00672623" w:rsidRPr="00BA6FA3" w:rsidRDefault="00672623" w:rsidP="00C24270">
            <w:pPr>
              <w:jc w:val="both"/>
              <w:rPr>
                <w:rFonts w:ascii="Book Antiqua" w:hAnsi="Book Antiqua" w:cs="Arial"/>
                <w:b/>
                <w:bCs/>
                <w:color w:val="0000FF"/>
                <w:sz w:val="22"/>
                <w:szCs w:val="22"/>
              </w:rPr>
            </w:pPr>
          </w:p>
          <w:p w14:paraId="03FE1BBA" w14:textId="65572C90" w:rsidR="00CE133E" w:rsidRPr="00BA6FA3" w:rsidRDefault="00734541" w:rsidP="00734541">
            <w:pPr>
              <w:ind w:left="617" w:hanging="617"/>
              <w:jc w:val="both"/>
              <w:rPr>
                <w:rFonts w:ascii="Book Antiqua" w:hAnsi="Book Antiqua" w:cs="Arial"/>
                <w:b/>
                <w:bCs/>
                <w:sz w:val="22"/>
                <w:szCs w:val="22"/>
              </w:rPr>
            </w:pPr>
            <w:r w:rsidRPr="00BA6FA3">
              <w:rPr>
                <w:rFonts w:ascii="Book Antiqua" w:hAnsi="Book Antiqua" w:cs="Arial"/>
                <w:b/>
                <w:bCs/>
                <w:sz w:val="22"/>
                <w:szCs w:val="22"/>
              </w:rPr>
              <w:t xml:space="preserve">Note- </w:t>
            </w:r>
            <w:r w:rsidR="00CE133E" w:rsidRPr="00BA6FA3">
              <w:rPr>
                <w:rFonts w:ascii="Book Antiqua" w:hAnsi="Book Antiqua" w:cs="Arial"/>
                <w:b/>
                <w:bCs/>
                <w:sz w:val="22"/>
                <w:szCs w:val="22"/>
              </w:rPr>
              <w:t xml:space="preserve">During the pre-bid meeting, training session shall also be held for prospective bidders to acquaint </w:t>
            </w:r>
            <w:r w:rsidR="00965232" w:rsidRPr="00BA6FA3">
              <w:rPr>
                <w:rFonts w:ascii="Book Antiqua" w:hAnsi="Book Antiqua" w:cs="Arial"/>
                <w:b/>
                <w:bCs/>
                <w:sz w:val="22"/>
                <w:szCs w:val="22"/>
              </w:rPr>
              <w:t xml:space="preserve">them with the </w:t>
            </w:r>
            <w:r w:rsidR="00CE133E" w:rsidRPr="00BA6FA3">
              <w:rPr>
                <w:rFonts w:ascii="Book Antiqua" w:hAnsi="Book Antiqua" w:cs="Arial"/>
                <w:b/>
                <w:bCs/>
                <w:sz w:val="22"/>
                <w:szCs w:val="22"/>
              </w:rPr>
              <w:t xml:space="preserve">bidding process </w:t>
            </w:r>
            <w:r w:rsidR="00965232" w:rsidRPr="00BA6FA3">
              <w:rPr>
                <w:rFonts w:ascii="Book Antiqua" w:hAnsi="Book Antiqua" w:cs="Arial"/>
                <w:b/>
                <w:bCs/>
                <w:sz w:val="22"/>
                <w:szCs w:val="22"/>
              </w:rPr>
              <w:t>of</w:t>
            </w:r>
            <w:r w:rsidR="00CE133E" w:rsidRPr="00BA6FA3">
              <w:rPr>
                <w:rFonts w:ascii="Book Antiqua" w:hAnsi="Book Antiqua" w:cs="Arial"/>
                <w:b/>
                <w:bCs/>
                <w:sz w:val="22"/>
                <w:szCs w:val="22"/>
              </w:rPr>
              <w:t xml:space="preserve"> </w:t>
            </w:r>
            <w:r w:rsidR="00B17F3D" w:rsidRPr="00BA6FA3">
              <w:rPr>
                <w:rFonts w:ascii="Book Antiqua" w:hAnsi="Book Antiqua" w:cs="Arial"/>
                <w:b/>
                <w:bCs/>
                <w:sz w:val="22"/>
                <w:szCs w:val="22"/>
              </w:rPr>
              <w:t>‘POWERGRID Reverse Auction and Integrated Tendering (PRANIT)’ portal. Bidders requested to ensure that their authorized tendering officials attend the above pre-bid meeting session.</w:t>
            </w:r>
          </w:p>
          <w:p w14:paraId="3AA2B653" w14:textId="76039F2B" w:rsidR="00CE133E" w:rsidRPr="00BA6FA3" w:rsidRDefault="00CE133E" w:rsidP="00C24270">
            <w:pPr>
              <w:jc w:val="both"/>
              <w:rPr>
                <w:rFonts w:ascii="Book Antiqua" w:hAnsi="Book Antiqua" w:cs="Arial"/>
                <w:b/>
                <w:bCs/>
                <w:color w:val="0000FF"/>
                <w:sz w:val="22"/>
                <w:szCs w:val="22"/>
              </w:rPr>
            </w:pPr>
          </w:p>
        </w:tc>
      </w:tr>
      <w:tr w:rsidR="00A22EAD" w:rsidRPr="00BA6FA3" w14:paraId="24DC20F5" w14:textId="77777777" w:rsidTr="00265864">
        <w:tc>
          <w:tcPr>
            <w:tcW w:w="1080" w:type="dxa"/>
            <w:tcBorders>
              <w:right w:val="single" w:sz="4" w:space="0" w:color="auto"/>
            </w:tcBorders>
          </w:tcPr>
          <w:p w14:paraId="26660352" w14:textId="77777777" w:rsidR="00A22EAD" w:rsidRPr="00BA6FA3" w:rsidRDefault="00A22EAD" w:rsidP="00A22EAD">
            <w:pPr>
              <w:numPr>
                <w:ilvl w:val="0"/>
                <w:numId w:val="1"/>
              </w:numPr>
              <w:jc w:val="both"/>
              <w:rPr>
                <w:rFonts w:ascii="Book Antiqua" w:hAnsi="Book Antiqua" w:cs="Arial"/>
                <w:sz w:val="22"/>
                <w:szCs w:val="22"/>
              </w:rPr>
            </w:pPr>
          </w:p>
        </w:tc>
        <w:tc>
          <w:tcPr>
            <w:tcW w:w="1440" w:type="dxa"/>
            <w:tcBorders>
              <w:right w:val="single" w:sz="4" w:space="0" w:color="auto"/>
            </w:tcBorders>
          </w:tcPr>
          <w:p w14:paraId="329A2A38" w14:textId="77777777" w:rsidR="00A22EAD" w:rsidRPr="00BA6FA3" w:rsidRDefault="00A22EAD" w:rsidP="00A22EAD">
            <w:pPr>
              <w:rPr>
                <w:rFonts w:ascii="Book Antiqua" w:hAnsi="Book Antiqua" w:cs="Arial"/>
                <w:sz w:val="22"/>
                <w:szCs w:val="22"/>
              </w:rPr>
            </w:pPr>
            <w:r w:rsidRPr="00BA6FA3">
              <w:rPr>
                <w:rFonts w:ascii="Book Antiqua" w:hAnsi="Book Antiqua" w:cs="Arial"/>
                <w:sz w:val="22"/>
                <w:szCs w:val="22"/>
              </w:rPr>
              <w:t>ITB / BDS Clause 9 (I)</w:t>
            </w:r>
          </w:p>
        </w:tc>
        <w:tc>
          <w:tcPr>
            <w:tcW w:w="7200" w:type="dxa"/>
            <w:tcBorders>
              <w:left w:val="single" w:sz="4" w:space="0" w:color="auto"/>
            </w:tcBorders>
          </w:tcPr>
          <w:p w14:paraId="5F52807B" w14:textId="77777777" w:rsidR="00A22EAD" w:rsidRPr="00BA6FA3" w:rsidRDefault="00A22EAD" w:rsidP="00A22E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sz w:val="22"/>
                <w:szCs w:val="22"/>
                <w:u w:val="single"/>
              </w:rPr>
            </w:pPr>
            <w:r w:rsidRPr="00BA6FA3">
              <w:rPr>
                <w:rFonts w:ascii="Book Antiqua" w:hAnsi="Book Antiqua" w:cs="Arial"/>
                <w:b/>
                <w:sz w:val="22"/>
                <w:szCs w:val="22"/>
                <w:u w:val="single"/>
              </w:rPr>
              <w:t>Supplementing ITB / BDS Cl. 9 (I) as follows:</w:t>
            </w:r>
          </w:p>
          <w:p w14:paraId="7B17DC3A" w14:textId="77777777" w:rsidR="00A22EAD" w:rsidRPr="00BA6FA3" w:rsidRDefault="00A22EAD" w:rsidP="00A22E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sz w:val="22"/>
                <w:szCs w:val="22"/>
                <w:u w:val="single"/>
              </w:rPr>
            </w:pPr>
          </w:p>
          <w:p w14:paraId="5D688C56" w14:textId="77777777" w:rsidR="00A22EAD" w:rsidRPr="00BA6FA3" w:rsidRDefault="00A22EAD" w:rsidP="00A22EAD">
            <w:pPr>
              <w:tabs>
                <w:tab w:val="left" w:pos="0"/>
              </w:tabs>
              <w:spacing w:line="276" w:lineRule="auto"/>
              <w:jc w:val="both"/>
              <w:rPr>
                <w:rFonts w:ascii="Book Antiqua" w:hAnsi="Book Antiqua" w:cs="Arial"/>
                <w:b/>
                <w:color w:val="000000"/>
                <w:sz w:val="22"/>
                <w:szCs w:val="22"/>
                <w:shd w:val="clear" w:color="auto" w:fill="FFFFFF"/>
              </w:rPr>
            </w:pPr>
            <w:r w:rsidRPr="00BA6FA3">
              <w:rPr>
                <w:rFonts w:ascii="Book Antiqua" w:hAnsi="Book Antiqua" w:cs="Arial"/>
                <w:b/>
                <w:color w:val="000000"/>
                <w:sz w:val="22"/>
                <w:szCs w:val="22"/>
                <w:shd w:val="clear" w:color="auto" w:fill="FFFFFF"/>
              </w:rPr>
              <w:t>Due to prevailing situations on account of COVID-19, the bid shall be submitted by the Bidder in the following manner:</w:t>
            </w:r>
          </w:p>
          <w:p w14:paraId="0EDCB568" w14:textId="77777777" w:rsidR="00A22EAD" w:rsidRPr="00BA6FA3" w:rsidRDefault="00A22EAD" w:rsidP="00A22EAD">
            <w:pPr>
              <w:tabs>
                <w:tab w:val="left" w:pos="0"/>
              </w:tabs>
              <w:spacing w:line="276" w:lineRule="auto"/>
              <w:jc w:val="both"/>
              <w:rPr>
                <w:rFonts w:ascii="Book Antiqua" w:hAnsi="Book Antiqua" w:cs="Arial"/>
                <w:b/>
                <w:color w:val="000000"/>
                <w:sz w:val="22"/>
                <w:szCs w:val="22"/>
                <w:shd w:val="clear" w:color="auto" w:fill="FFFFFF"/>
              </w:rPr>
            </w:pPr>
          </w:p>
          <w:p w14:paraId="44281B6A" w14:textId="77777777" w:rsidR="00A22EAD" w:rsidRPr="00BA6FA3" w:rsidRDefault="00A22EAD" w:rsidP="00A22EAD">
            <w:pPr>
              <w:spacing w:line="276" w:lineRule="auto"/>
              <w:jc w:val="both"/>
              <w:rPr>
                <w:rStyle w:val="Hyperlink"/>
                <w:rFonts w:ascii="Book Antiqua" w:hAnsi="Book Antiqua"/>
                <w:bCs/>
                <w:sz w:val="22"/>
                <w:szCs w:val="22"/>
              </w:rPr>
            </w:pPr>
            <w:r w:rsidRPr="00BA6FA3">
              <w:rPr>
                <w:rFonts w:ascii="Book Antiqua" w:hAnsi="Book Antiqua" w:cs="Arial"/>
                <w:b/>
                <w:bCs/>
                <w:sz w:val="22"/>
                <w:szCs w:val="22"/>
              </w:rPr>
              <w:t xml:space="preserve">Bidder(s) shall submit Tender Fee only through POWERGRID ONLINE PAYMENT UTILITY- </w:t>
            </w:r>
            <w:hyperlink r:id="rId13" w:history="1">
              <w:r w:rsidRPr="00BA6FA3">
                <w:rPr>
                  <w:rStyle w:val="Hyperlink"/>
                  <w:rFonts w:ascii="Book Antiqua" w:hAnsi="Book Antiqua" w:cs="Arial"/>
                  <w:b/>
                  <w:bCs/>
                  <w:sz w:val="22"/>
                  <w:szCs w:val="22"/>
                </w:rPr>
                <w:t>https://epay.powergrid.in</w:t>
              </w:r>
            </w:hyperlink>
          </w:p>
          <w:p w14:paraId="51B09A08" w14:textId="77777777" w:rsidR="00A22EAD" w:rsidRPr="00BA6FA3" w:rsidRDefault="00A22EAD" w:rsidP="00A22EAD">
            <w:pPr>
              <w:tabs>
                <w:tab w:val="left" w:pos="0"/>
              </w:tabs>
              <w:spacing w:line="276" w:lineRule="auto"/>
              <w:jc w:val="both"/>
              <w:rPr>
                <w:rFonts w:ascii="Book Antiqua" w:hAnsi="Book Antiqua"/>
                <w:color w:val="000000"/>
                <w:sz w:val="22"/>
                <w:szCs w:val="22"/>
                <w:shd w:val="clear" w:color="auto" w:fill="FFFFFF"/>
              </w:rPr>
            </w:pPr>
          </w:p>
          <w:p w14:paraId="7F120DA7" w14:textId="77777777" w:rsidR="00A22EAD" w:rsidRPr="00BA6FA3" w:rsidRDefault="00A22EAD" w:rsidP="00A22EAD">
            <w:pPr>
              <w:tabs>
                <w:tab w:val="left" w:pos="0"/>
              </w:tabs>
              <w:spacing w:line="276" w:lineRule="auto"/>
              <w:jc w:val="both"/>
              <w:rPr>
                <w:rFonts w:ascii="Book Antiqua" w:hAnsi="Book Antiqua"/>
                <w:sz w:val="22"/>
                <w:szCs w:val="22"/>
              </w:rPr>
            </w:pPr>
            <w:r w:rsidRPr="00BA6FA3">
              <w:rPr>
                <w:rFonts w:ascii="Book Antiqua" w:hAnsi="Book Antiqua" w:cs="Arial"/>
                <w:b/>
                <w:sz w:val="22"/>
                <w:szCs w:val="22"/>
              </w:rPr>
              <w:t xml:space="preserve">Documents required to be submitted as part of Hard Copy Part of the Bid shall be scanned and uploaded as part of First Envelope in Soft Copy Part of the Bid as per provisions of ITB Clause 9 (II). </w:t>
            </w:r>
          </w:p>
          <w:p w14:paraId="72A2BD52" w14:textId="77777777" w:rsidR="00A22EAD" w:rsidRPr="00BA6FA3" w:rsidRDefault="00A22EAD" w:rsidP="00A22EAD">
            <w:pPr>
              <w:tabs>
                <w:tab w:val="left" w:pos="0"/>
              </w:tabs>
              <w:spacing w:line="276" w:lineRule="auto"/>
              <w:jc w:val="both"/>
              <w:rPr>
                <w:rFonts w:ascii="Book Antiqua" w:hAnsi="Book Antiqua" w:cs="Arial"/>
                <w:b/>
                <w:sz w:val="22"/>
                <w:szCs w:val="22"/>
              </w:rPr>
            </w:pPr>
          </w:p>
          <w:p w14:paraId="6845E427" w14:textId="77777777" w:rsidR="00A22EAD" w:rsidRPr="00BA6FA3" w:rsidRDefault="00A22EAD" w:rsidP="00A22EAD">
            <w:pPr>
              <w:tabs>
                <w:tab w:val="left" w:pos="0"/>
              </w:tabs>
              <w:spacing w:line="276" w:lineRule="auto"/>
              <w:jc w:val="both"/>
              <w:rPr>
                <w:rFonts w:ascii="Book Antiqua" w:hAnsi="Book Antiqua" w:cs="Arial"/>
                <w:b/>
                <w:sz w:val="22"/>
                <w:szCs w:val="22"/>
              </w:rPr>
            </w:pPr>
            <w:r w:rsidRPr="00BA6FA3">
              <w:rPr>
                <w:rFonts w:ascii="Book Antiqua" w:hAnsi="Book Antiqua" w:cs="Arial"/>
                <w:b/>
                <w:sz w:val="22"/>
                <w:szCs w:val="22"/>
              </w:rPr>
              <w:lastRenderedPageBreak/>
              <w:t>Bidder may note that submission of documents required to be executed on non-judicial stamp paper or requirement of attestation/notarization shall also not be a pre-requisite for submission in the scanned form and may be executed on the letterhead of the firm.</w:t>
            </w:r>
          </w:p>
          <w:p w14:paraId="5C4EA5A0" w14:textId="77777777" w:rsidR="00A22EAD" w:rsidRPr="00BA6FA3" w:rsidRDefault="00A22EAD" w:rsidP="00A22EAD">
            <w:pPr>
              <w:pStyle w:val="normal0020table"/>
              <w:spacing w:before="0" w:beforeAutospacing="0" w:after="0" w:afterAutospacing="0" w:line="276" w:lineRule="auto"/>
              <w:jc w:val="both"/>
              <w:rPr>
                <w:rStyle w:val="normal0020tablechar"/>
                <w:rFonts w:ascii="Book Antiqua" w:eastAsia="Batang" w:hAnsi="Book Antiqua"/>
                <w:color w:val="000000"/>
                <w:sz w:val="22"/>
                <w:szCs w:val="22"/>
              </w:rPr>
            </w:pPr>
          </w:p>
          <w:p w14:paraId="5034D5D2" w14:textId="77777777" w:rsidR="00A22EAD" w:rsidRPr="00BA6FA3" w:rsidRDefault="00A22EAD" w:rsidP="00A22EAD">
            <w:pPr>
              <w:pStyle w:val="normal0020table"/>
              <w:spacing w:before="0" w:beforeAutospacing="0" w:after="0" w:afterAutospacing="0" w:line="276" w:lineRule="auto"/>
              <w:jc w:val="both"/>
              <w:rPr>
                <w:rStyle w:val="normal0020tablechar"/>
                <w:rFonts w:ascii="Book Antiqua" w:eastAsia="Batang" w:hAnsi="Book Antiqua" w:cs="Arial"/>
                <w:b/>
                <w:color w:val="000000"/>
                <w:sz w:val="22"/>
                <w:szCs w:val="22"/>
              </w:rPr>
            </w:pPr>
            <w:r w:rsidRPr="00BA6FA3">
              <w:rPr>
                <w:rStyle w:val="normal0020tablechar"/>
                <w:rFonts w:ascii="Book Antiqua" w:eastAsia="Batang" w:hAnsi="Book Antiqua"/>
                <w:b/>
                <w:color w:val="000000"/>
                <w:sz w:val="22"/>
                <w:szCs w:val="22"/>
              </w:rPr>
              <w:t xml:space="preserve">All these documents shall however be furnished by the successful bidder(s) in original/hard part as per requirement specified in the bidding documents including execution of documents </w:t>
            </w:r>
            <w:r w:rsidRPr="00BA6FA3">
              <w:rPr>
                <w:rFonts w:ascii="Book Antiqua" w:hAnsi="Book Antiqua" w:cs="Arial"/>
                <w:b/>
                <w:sz w:val="22"/>
                <w:szCs w:val="22"/>
              </w:rPr>
              <w:t>on non-judicial stamp paper or requirement of attestation/notarization etc</w:t>
            </w:r>
            <w:r w:rsidRPr="00BA6FA3">
              <w:rPr>
                <w:rStyle w:val="normal0020tablechar"/>
                <w:rFonts w:ascii="Book Antiqua" w:eastAsia="Batang" w:hAnsi="Book Antiqua"/>
                <w:b/>
                <w:color w:val="000000"/>
                <w:sz w:val="22"/>
                <w:szCs w:val="22"/>
              </w:rPr>
              <w:t>.  Further, no change shall be permitted in the content of hard copy and earlier submitted scanned copy. Bidder shall also submit an undertaking to this effect along with the soft part of the bid as per Attachment-</w:t>
            </w:r>
            <w:r w:rsidR="008E308A" w:rsidRPr="00BA6FA3">
              <w:rPr>
                <w:rStyle w:val="normal0020tablechar"/>
                <w:rFonts w:ascii="Book Antiqua" w:eastAsia="Batang" w:hAnsi="Book Antiqua"/>
                <w:b/>
                <w:color w:val="000000"/>
                <w:sz w:val="22"/>
                <w:szCs w:val="22"/>
              </w:rPr>
              <w:t>29</w:t>
            </w:r>
            <w:r w:rsidRPr="00BA6FA3">
              <w:rPr>
                <w:rStyle w:val="normal0020tablechar"/>
                <w:rFonts w:ascii="Book Antiqua" w:eastAsia="Batang" w:hAnsi="Book Antiqua"/>
                <w:b/>
                <w:color w:val="000000"/>
                <w:sz w:val="22"/>
                <w:szCs w:val="22"/>
              </w:rPr>
              <w:t xml:space="preserve"> of the Bidding Documents </w:t>
            </w:r>
            <w:r w:rsidRPr="00BA6FA3">
              <w:rPr>
                <w:rFonts w:ascii="Book Antiqua" w:hAnsi="Book Antiqua" w:cs="Arial"/>
                <w:b/>
                <w:color w:val="000000"/>
                <w:sz w:val="22"/>
                <w:szCs w:val="22"/>
                <w:shd w:val="clear" w:color="auto" w:fill="FFFFFF"/>
              </w:rPr>
              <w:t>along with the bid or subsequently pursuant to ITB Clause 21.1</w:t>
            </w:r>
            <w:r w:rsidRPr="00BA6FA3">
              <w:rPr>
                <w:rStyle w:val="normal0020tablechar"/>
                <w:rFonts w:ascii="Book Antiqua" w:eastAsia="Batang" w:hAnsi="Book Antiqua"/>
                <w:b/>
                <w:color w:val="000000"/>
                <w:sz w:val="22"/>
                <w:szCs w:val="22"/>
              </w:rPr>
              <w:t xml:space="preserve">. </w:t>
            </w:r>
            <w:r w:rsidRPr="00BA6FA3">
              <w:rPr>
                <w:rFonts w:ascii="Book Antiqua" w:hAnsi="Book Antiqua" w:cs="Arial"/>
                <w:b/>
                <w:color w:val="000000"/>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BA6FA3">
              <w:rPr>
                <w:rFonts w:ascii="Book Antiqua" w:hAnsi="Book Antiqua" w:cs="Arial"/>
                <w:b/>
                <w:sz w:val="22"/>
                <w:szCs w:val="22"/>
              </w:rPr>
              <w:t xml:space="preserve">.  </w:t>
            </w:r>
          </w:p>
          <w:p w14:paraId="15FBCC4F" w14:textId="77777777" w:rsidR="00A22EAD" w:rsidRPr="00BA6FA3" w:rsidRDefault="00A22EAD" w:rsidP="00A22EAD">
            <w:pPr>
              <w:pStyle w:val="normal0020table"/>
              <w:spacing w:before="0" w:beforeAutospacing="0" w:after="0" w:afterAutospacing="0" w:line="276" w:lineRule="auto"/>
              <w:jc w:val="both"/>
              <w:rPr>
                <w:rStyle w:val="normal0020tablechar"/>
                <w:rFonts w:ascii="Book Antiqua" w:eastAsia="Batang" w:hAnsi="Book Antiqua"/>
                <w:b/>
                <w:color w:val="000000"/>
                <w:sz w:val="22"/>
                <w:szCs w:val="22"/>
              </w:rPr>
            </w:pPr>
          </w:p>
          <w:p w14:paraId="77D99F34" w14:textId="77777777" w:rsidR="00A22EAD" w:rsidRPr="00BA6FA3" w:rsidRDefault="00A22EAD" w:rsidP="00A22EAD">
            <w:pPr>
              <w:pStyle w:val="normal0020table"/>
              <w:spacing w:before="0" w:beforeAutospacing="0" w:after="0" w:afterAutospacing="0" w:line="276" w:lineRule="auto"/>
              <w:jc w:val="both"/>
              <w:rPr>
                <w:rFonts w:ascii="Book Antiqua" w:eastAsia="Batang" w:hAnsi="Book Antiqua"/>
                <w:bCs/>
                <w:sz w:val="22"/>
                <w:szCs w:val="22"/>
              </w:rPr>
            </w:pPr>
            <w:r w:rsidRPr="00BA6FA3">
              <w:rPr>
                <w:rFonts w:ascii="Book Antiqua" w:hAnsi="Book Antiqua" w:cs="Arial"/>
                <w:b/>
                <w:bCs/>
                <w:sz w:val="22"/>
                <w:szCs w:val="22"/>
              </w:rPr>
              <w:t>The provisions specified at other clauses of the Bidding Documents shall be read in conjunction with the provisions specified hereinabove.</w:t>
            </w:r>
          </w:p>
          <w:p w14:paraId="72BD8A0B" w14:textId="77777777" w:rsidR="00A22EAD" w:rsidRPr="00BA6FA3" w:rsidRDefault="00A22EAD" w:rsidP="00A22EAD">
            <w:pPr>
              <w:pStyle w:val="normal0020table"/>
              <w:spacing w:before="0" w:beforeAutospacing="0" w:after="0" w:afterAutospacing="0" w:line="276" w:lineRule="auto"/>
              <w:jc w:val="both"/>
              <w:rPr>
                <w:rFonts w:ascii="Book Antiqua" w:hAnsi="Book Antiqua" w:cs="Arial"/>
                <w:b/>
                <w:bCs/>
                <w:sz w:val="22"/>
                <w:szCs w:val="22"/>
              </w:rPr>
            </w:pPr>
          </w:p>
          <w:p w14:paraId="6C65C772" w14:textId="77777777" w:rsidR="00A22EAD" w:rsidRPr="00BA6FA3" w:rsidRDefault="00A22EAD" w:rsidP="00A22EAD">
            <w:pPr>
              <w:tabs>
                <w:tab w:val="left" w:pos="0"/>
              </w:tabs>
              <w:spacing w:line="276" w:lineRule="auto"/>
              <w:jc w:val="both"/>
              <w:rPr>
                <w:rFonts w:ascii="Book Antiqua" w:hAnsi="Book Antiqua" w:cs="Arial"/>
                <w:b/>
                <w:color w:val="000000"/>
                <w:sz w:val="22"/>
                <w:szCs w:val="22"/>
                <w:shd w:val="clear" w:color="auto" w:fill="FFFFFF"/>
              </w:rPr>
            </w:pPr>
            <w:r w:rsidRPr="00BA6FA3">
              <w:rPr>
                <w:rFonts w:ascii="Book Antiqua" w:hAnsi="Book Antiqua" w:cs="Arial"/>
                <w:b/>
                <w:color w:val="000000"/>
                <w:sz w:val="22"/>
                <w:szCs w:val="22"/>
                <w:shd w:val="clear" w:color="auto" w:fill="FFFFFF"/>
              </w:rPr>
              <w:t>Notwithstanding the above, Employer reserves the right to modify/revise or restore the provisions keeping in view the changes in the circumstances.</w:t>
            </w:r>
          </w:p>
          <w:p w14:paraId="17A15F92" w14:textId="77777777" w:rsidR="00A22EAD" w:rsidRPr="00BA6FA3" w:rsidRDefault="00A22EAD" w:rsidP="00A22EA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587DE5" w:rsidRPr="00BA6FA3" w14:paraId="4F52CDE5" w14:textId="77777777" w:rsidTr="00265864">
        <w:tc>
          <w:tcPr>
            <w:tcW w:w="1080" w:type="dxa"/>
            <w:tcBorders>
              <w:right w:val="single" w:sz="4" w:space="0" w:color="auto"/>
            </w:tcBorders>
          </w:tcPr>
          <w:p w14:paraId="22F6F38C" w14:textId="77777777" w:rsidR="00587DE5" w:rsidRPr="00BA6FA3" w:rsidRDefault="00587DE5"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587DE5" w:rsidRPr="00BA6FA3" w:rsidRDefault="00587DE5" w:rsidP="00587DE5">
            <w:pPr>
              <w:pStyle w:val="Default"/>
              <w:jc w:val="both"/>
              <w:rPr>
                <w:b/>
                <w:bCs/>
                <w:sz w:val="22"/>
                <w:szCs w:val="22"/>
              </w:rPr>
            </w:pPr>
            <w:r w:rsidRPr="00BA6FA3">
              <w:rPr>
                <w:b/>
                <w:bCs/>
                <w:sz w:val="22"/>
                <w:szCs w:val="22"/>
              </w:rPr>
              <w:t>ITB Clause 9 I (viii)</w:t>
            </w:r>
          </w:p>
          <w:p w14:paraId="0B66D409" w14:textId="77777777" w:rsidR="00587DE5" w:rsidRPr="00BA6FA3" w:rsidRDefault="00587DE5" w:rsidP="00587DE5">
            <w:pPr>
              <w:jc w:val="both"/>
              <w:rPr>
                <w:rFonts w:ascii="Book Antiqua" w:hAnsi="Book Antiqua" w:cs="Arial"/>
                <w:sz w:val="22"/>
                <w:szCs w:val="22"/>
              </w:rPr>
            </w:pPr>
          </w:p>
        </w:tc>
        <w:tc>
          <w:tcPr>
            <w:tcW w:w="7200" w:type="dxa"/>
            <w:tcBorders>
              <w:left w:val="single" w:sz="4" w:space="0" w:color="auto"/>
            </w:tcBorders>
          </w:tcPr>
          <w:p w14:paraId="02E10AC1" w14:textId="77777777" w:rsidR="00587DE5" w:rsidRPr="00BA6FA3" w:rsidRDefault="00587DE5" w:rsidP="00587DE5">
            <w:pPr>
              <w:pStyle w:val="Default"/>
              <w:jc w:val="both"/>
              <w:rPr>
                <w:b/>
                <w:bCs/>
                <w:sz w:val="22"/>
                <w:szCs w:val="22"/>
              </w:rPr>
            </w:pPr>
            <w:proofErr w:type="gramStart"/>
            <w:r w:rsidRPr="00BA6FA3">
              <w:rPr>
                <w:b/>
                <w:bCs/>
                <w:sz w:val="22"/>
                <w:szCs w:val="22"/>
              </w:rPr>
              <w:t xml:space="preserve">Supplementing  </w:t>
            </w:r>
            <w:r w:rsidRPr="00BA6FA3">
              <w:rPr>
                <w:rFonts w:cs="Arial"/>
                <w:b/>
                <w:bCs/>
                <w:sz w:val="22"/>
                <w:szCs w:val="22"/>
              </w:rPr>
              <w:t>Sub</w:t>
            </w:r>
            <w:proofErr w:type="gramEnd"/>
            <w:r w:rsidRPr="00BA6FA3">
              <w:rPr>
                <w:rFonts w:cs="Arial"/>
                <w:b/>
                <w:bCs/>
                <w:sz w:val="22"/>
                <w:szCs w:val="22"/>
              </w:rPr>
              <w:t>-Clause</w:t>
            </w:r>
            <w:r w:rsidRPr="00BA6FA3">
              <w:rPr>
                <w:b/>
                <w:bCs/>
                <w:sz w:val="22"/>
                <w:szCs w:val="22"/>
              </w:rPr>
              <w:t xml:space="preserve"> ITB 9 I (viii)</w:t>
            </w:r>
            <w:r w:rsidRPr="00BA6FA3">
              <w:rPr>
                <w:rFonts w:cs="Arial"/>
                <w:b/>
                <w:bCs/>
                <w:sz w:val="22"/>
                <w:szCs w:val="22"/>
              </w:rPr>
              <w:t xml:space="preserve"> with the following:</w:t>
            </w:r>
          </w:p>
          <w:p w14:paraId="0E664B68" w14:textId="77777777" w:rsidR="00587DE5" w:rsidRPr="00BA6FA3" w:rsidRDefault="00587DE5" w:rsidP="00587DE5">
            <w:pPr>
              <w:pStyle w:val="Default"/>
              <w:jc w:val="both"/>
              <w:rPr>
                <w:b/>
                <w:bCs/>
                <w:sz w:val="22"/>
                <w:szCs w:val="22"/>
              </w:rPr>
            </w:pPr>
          </w:p>
          <w:p w14:paraId="05679E98" w14:textId="77777777" w:rsidR="00587DE5" w:rsidRPr="00BA6FA3" w:rsidRDefault="00587DE5" w:rsidP="00D93CED">
            <w:pPr>
              <w:pStyle w:val="Default"/>
              <w:numPr>
                <w:ilvl w:val="0"/>
                <w:numId w:val="6"/>
              </w:numPr>
              <w:jc w:val="both"/>
              <w:rPr>
                <w:sz w:val="22"/>
                <w:szCs w:val="22"/>
              </w:rPr>
            </w:pPr>
            <w:bookmarkStart w:id="0" w:name="_Hlk78034255"/>
            <w:r w:rsidRPr="00BA6FA3">
              <w:rPr>
                <w:sz w:val="22"/>
                <w:szCs w:val="22"/>
              </w:rPr>
              <w:t>Bidders shall also submit (</w:t>
            </w:r>
            <w:proofErr w:type="spellStart"/>
            <w:r w:rsidRPr="00BA6FA3">
              <w:rPr>
                <w:sz w:val="22"/>
                <w:szCs w:val="22"/>
              </w:rPr>
              <w:t>i</w:t>
            </w:r>
            <w:proofErr w:type="spellEnd"/>
            <w:r w:rsidRPr="00BA6FA3">
              <w:rPr>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14:paraId="733BCE1C" w14:textId="77777777" w:rsidR="00587DE5" w:rsidRPr="00BA6FA3" w:rsidRDefault="00587DE5" w:rsidP="00587DE5">
            <w:pPr>
              <w:jc w:val="both"/>
              <w:rPr>
                <w:rFonts w:ascii="Book Antiqua" w:hAnsi="Book Antiqua" w:cs="Arial"/>
                <w:sz w:val="22"/>
                <w:szCs w:val="22"/>
              </w:rPr>
            </w:pPr>
          </w:p>
          <w:p w14:paraId="585EFE68" w14:textId="77777777" w:rsidR="00EB2907" w:rsidRPr="00BA6FA3" w:rsidRDefault="00EB2907" w:rsidP="008C177C">
            <w:pPr>
              <w:pStyle w:val="ListParagraph"/>
              <w:numPr>
                <w:ilvl w:val="0"/>
                <w:numId w:val="6"/>
              </w:numPr>
              <w:jc w:val="both"/>
              <w:rPr>
                <w:rFonts w:ascii="Book Antiqua" w:hAnsi="Book Antiqua" w:cs="Arial"/>
                <w:b/>
                <w:bCs/>
                <w:sz w:val="22"/>
                <w:szCs w:val="22"/>
              </w:rPr>
            </w:pPr>
            <w:bookmarkStart w:id="1" w:name="_Hlk78034325"/>
            <w:r w:rsidRPr="00BA6FA3">
              <w:rPr>
                <w:rFonts w:ascii="Book Antiqua" w:hAnsi="Book Antiqua"/>
                <w:sz w:val="22"/>
                <w:szCs w:val="22"/>
              </w:rPr>
              <w:t>Bidders shall also submit (</w:t>
            </w:r>
            <w:proofErr w:type="spellStart"/>
            <w:r w:rsidRPr="00BA6FA3">
              <w:rPr>
                <w:rFonts w:ascii="Book Antiqua" w:hAnsi="Book Antiqua"/>
                <w:sz w:val="22"/>
                <w:szCs w:val="22"/>
              </w:rPr>
              <w:t>i</w:t>
            </w:r>
            <w:proofErr w:type="spellEnd"/>
            <w:r w:rsidRPr="00BA6FA3">
              <w:rPr>
                <w:rFonts w:ascii="Book Antiqua" w:hAnsi="Book Antiqua"/>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BA6FA3">
              <w:rPr>
                <w:rFonts w:ascii="Book Antiqua" w:hAnsi="Book Antiqua"/>
                <w:sz w:val="22"/>
                <w:szCs w:val="22"/>
              </w:rPr>
              <w:t xml:space="preserve">and </w:t>
            </w:r>
            <w:proofErr w:type="spellStart"/>
            <w:r w:rsidR="00D00A86" w:rsidRPr="00BA6FA3">
              <w:rPr>
                <w:rFonts w:ascii="Book Antiqua" w:hAnsi="Book Antiqua"/>
                <w:sz w:val="22"/>
                <w:szCs w:val="22"/>
              </w:rPr>
              <w:t>MoP</w:t>
            </w:r>
            <w:proofErr w:type="spellEnd"/>
            <w:r w:rsidR="00D00A86" w:rsidRPr="00BA6FA3">
              <w:rPr>
                <w:rFonts w:ascii="Book Antiqua" w:hAnsi="Book Antiqua"/>
                <w:sz w:val="22"/>
                <w:szCs w:val="22"/>
              </w:rPr>
              <w:t xml:space="preserve"> order.</w:t>
            </w:r>
            <w:bookmarkEnd w:id="1"/>
          </w:p>
        </w:tc>
      </w:tr>
      <w:tr w:rsidR="00D07300" w:rsidRPr="00BA6FA3" w14:paraId="21F5C0B1" w14:textId="77777777" w:rsidTr="00265864">
        <w:tc>
          <w:tcPr>
            <w:tcW w:w="1080" w:type="dxa"/>
            <w:tcBorders>
              <w:right w:val="single" w:sz="4" w:space="0" w:color="auto"/>
            </w:tcBorders>
          </w:tcPr>
          <w:p w14:paraId="31B6AFA5" w14:textId="77777777" w:rsidR="00D07300" w:rsidRPr="00BA6FA3" w:rsidRDefault="00D07300"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D07300" w:rsidRPr="00BA6FA3" w:rsidRDefault="00D07300" w:rsidP="00D07300">
            <w:pPr>
              <w:jc w:val="both"/>
              <w:rPr>
                <w:rFonts w:ascii="Book Antiqua" w:hAnsi="Book Antiqua" w:cs="Arial"/>
                <w:sz w:val="22"/>
                <w:szCs w:val="22"/>
              </w:rPr>
            </w:pPr>
            <w:r w:rsidRPr="00BA6FA3">
              <w:rPr>
                <w:rFonts w:ascii="Book Antiqua" w:hAnsi="Book Antiqua" w:cs="Arial"/>
                <w:sz w:val="22"/>
                <w:szCs w:val="22"/>
              </w:rPr>
              <w:t>ITB Clause</w:t>
            </w:r>
          </w:p>
          <w:p w14:paraId="032EC4E0" w14:textId="77777777" w:rsidR="00D07300" w:rsidRPr="00BA6FA3" w:rsidRDefault="00D07300" w:rsidP="00D07300">
            <w:pPr>
              <w:jc w:val="both"/>
              <w:rPr>
                <w:rFonts w:ascii="Book Antiqua" w:hAnsi="Book Antiqua" w:cs="Arial"/>
                <w:sz w:val="22"/>
                <w:szCs w:val="22"/>
              </w:rPr>
            </w:pPr>
            <w:r w:rsidRPr="00BA6FA3">
              <w:rPr>
                <w:rFonts w:ascii="Book Antiqua" w:hAnsi="Book Antiqua" w:cs="Arial"/>
                <w:sz w:val="22"/>
                <w:szCs w:val="22"/>
              </w:rPr>
              <w:t>9.1</w:t>
            </w:r>
            <w:r w:rsidR="00D97D19" w:rsidRPr="00BA6FA3">
              <w:rPr>
                <w:rFonts w:ascii="Book Antiqua" w:hAnsi="Book Antiqua" w:cs="Arial"/>
                <w:sz w:val="22"/>
                <w:szCs w:val="22"/>
              </w:rPr>
              <w:t xml:space="preserve"> </w:t>
            </w:r>
            <w:r w:rsidR="00514E7B" w:rsidRPr="00BA6FA3">
              <w:rPr>
                <w:rFonts w:ascii="Book Antiqua" w:hAnsi="Book Antiqua" w:cs="Arial"/>
                <w:sz w:val="22"/>
                <w:szCs w:val="22"/>
              </w:rPr>
              <w:t>(b) v</w:t>
            </w:r>
            <w:r w:rsidR="00D97D19" w:rsidRPr="00BA6FA3">
              <w:rPr>
                <w:rFonts w:ascii="Book Antiqua" w:hAnsi="Book Antiqua" w:cs="Arial"/>
                <w:sz w:val="22"/>
                <w:szCs w:val="22"/>
              </w:rPr>
              <w:t>ii</w:t>
            </w:r>
          </w:p>
        </w:tc>
        <w:tc>
          <w:tcPr>
            <w:tcW w:w="7200" w:type="dxa"/>
            <w:tcBorders>
              <w:left w:val="single" w:sz="4" w:space="0" w:color="auto"/>
            </w:tcBorders>
          </w:tcPr>
          <w:p w14:paraId="34438883" w14:textId="4268B492" w:rsidR="00D07300" w:rsidRPr="00BA6FA3" w:rsidRDefault="00365E15" w:rsidP="00D07300">
            <w:pPr>
              <w:jc w:val="both"/>
              <w:rPr>
                <w:rFonts w:ascii="Book Antiqua" w:hAnsi="Book Antiqua" w:cs="Arial"/>
                <w:b/>
                <w:bCs/>
                <w:sz w:val="22"/>
                <w:szCs w:val="22"/>
              </w:rPr>
            </w:pPr>
            <w:r w:rsidRPr="00BA6FA3">
              <w:rPr>
                <w:rFonts w:ascii="Book Antiqua" w:hAnsi="Book Antiqua" w:cs="Arial"/>
                <w:b/>
                <w:bCs/>
                <w:sz w:val="22"/>
                <w:szCs w:val="22"/>
              </w:rPr>
              <w:t xml:space="preserve">Supplementing </w:t>
            </w:r>
            <w:r w:rsidR="00D07300" w:rsidRPr="00BA6FA3">
              <w:rPr>
                <w:rFonts w:ascii="Book Antiqua" w:hAnsi="Book Antiqua" w:cs="Arial"/>
                <w:b/>
                <w:bCs/>
                <w:sz w:val="22"/>
                <w:szCs w:val="22"/>
              </w:rPr>
              <w:t>Sub-Clause ITB 9.1</w:t>
            </w:r>
            <w:r w:rsidR="00F72C1F" w:rsidRPr="00BA6FA3">
              <w:rPr>
                <w:rFonts w:ascii="Book Antiqua" w:hAnsi="Book Antiqua" w:cs="Arial"/>
                <w:b/>
                <w:bCs/>
                <w:sz w:val="22"/>
                <w:szCs w:val="22"/>
              </w:rPr>
              <w:t>(b) (vii)</w:t>
            </w:r>
            <w:r w:rsidR="003E44C8" w:rsidRPr="00BA6FA3">
              <w:rPr>
                <w:rFonts w:ascii="Book Antiqua" w:hAnsi="Book Antiqua" w:cs="Arial"/>
                <w:b/>
                <w:bCs/>
                <w:sz w:val="22"/>
                <w:szCs w:val="22"/>
              </w:rPr>
              <w:t xml:space="preserve"> </w:t>
            </w:r>
            <w:r w:rsidR="00D07300" w:rsidRPr="00BA6FA3">
              <w:rPr>
                <w:rFonts w:ascii="Book Antiqua" w:hAnsi="Book Antiqua" w:cs="Arial"/>
                <w:b/>
                <w:bCs/>
                <w:sz w:val="22"/>
                <w:szCs w:val="22"/>
              </w:rPr>
              <w:t>with the following:</w:t>
            </w:r>
          </w:p>
          <w:p w14:paraId="1DD8D9D8" w14:textId="77777777" w:rsidR="00D07300" w:rsidRPr="00BA6FA3" w:rsidRDefault="00D07300" w:rsidP="00D07300">
            <w:pPr>
              <w:jc w:val="both"/>
              <w:rPr>
                <w:rFonts w:ascii="Book Antiqua" w:hAnsi="Book Antiqua" w:cs="Arial"/>
                <w:sz w:val="22"/>
                <w:szCs w:val="22"/>
              </w:rPr>
            </w:pPr>
          </w:p>
          <w:p w14:paraId="2329EC31" w14:textId="77777777" w:rsidR="00D07300" w:rsidRPr="00BA6FA3" w:rsidRDefault="00F4091E" w:rsidP="00D93CED">
            <w:pPr>
              <w:pStyle w:val="ListParagraph"/>
              <w:numPr>
                <w:ilvl w:val="0"/>
                <w:numId w:val="4"/>
              </w:numPr>
              <w:jc w:val="both"/>
              <w:rPr>
                <w:rFonts w:ascii="Book Antiqua" w:hAnsi="Book Antiqua" w:cs="Arial"/>
                <w:sz w:val="22"/>
                <w:szCs w:val="22"/>
                <w:lang w:val="en-GB"/>
              </w:rPr>
            </w:pPr>
            <w:r w:rsidRPr="00BA6FA3">
              <w:rPr>
                <w:rFonts w:ascii="Book Antiqua" w:hAnsi="Book Antiqua" w:cs="Arial"/>
                <w:sz w:val="22"/>
                <w:szCs w:val="22"/>
              </w:rPr>
              <w:t xml:space="preserve">Bidders shall also submit Joint Deed of Undertaking by Tower </w:t>
            </w:r>
            <w:r w:rsidRPr="00BA6FA3">
              <w:rPr>
                <w:rFonts w:ascii="Book Antiqua" w:hAnsi="Book Antiqua" w:cs="Arial"/>
                <w:spacing w:val="-2"/>
                <w:sz w:val="22"/>
                <w:szCs w:val="22"/>
              </w:rPr>
              <w:t>Manufacturer</w:t>
            </w:r>
            <w:r w:rsidRPr="00BA6FA3">
              <w:rPr>
                <w:rFonts w:ascii="Book Antiqua" w:hAnsi="Book Antiqua" w:cs="Arial"/>
                <w:sz w:val="22"/>
                <w:szCs w:val="22"/>
              </w:rPr>
              <w:t>(s) along with the Bidder (in case bidder proposes to supply tower/tower parts from other tower manufacturer)</w:t>
            </w:r>
            <w:r w:rsidRPr="00BA6FA3">
              <w:rPr>
                <w:rFonts w:ascii="Book Antiqua" w:hAnsi="Book Antiqua" w:cs="Arial"/>
                <w:sz w:val="22"/>
                <w:szCs w:val="22"/>
                <w:lang w:val="en-GB"/>
              </w:rPr>
              <w:t>, duly signed and stamped on each page in original, if applicable as per Annexure-A (BDS);</w:t>
            </w:r>
          </w:p>
          <w:p w14:paraId="1A56DA89" w14:textId="77777777" w:rsidR="00587DE5" w:rsidRPr="00BA6FA3" w:rsidRDefault="00587DE5" w:rsidP="00587DE5">
            <w:pPr>
              <w:pStyle w:val="ListParagraph"/>
              <w:jc w:val="both"/>
              <w:rPr>
                <w:rFonts w:ascii="Book Antiqua" w:hAnsi="Book Antiqua" w:cs="Arial"/>
                <w:sz w:val="22"/>
                <w:szCs w:val="22"/>
                <w:lang w:val="en-GB"/>
              </w:rPr>
            </w:pPr>
          </w:p>
          <w:p w14:paraId="110A7F3B" w14:textId="77777777" w:rsidR="00587DE5" w:rsidRPr="00BA6FA3" w:rsidRDefault="00587DE5" w:rsidP="00D93CED">
            <w:pPr>
              <w:pStyle w:val="Default"/>
              <w:numPr>
                <w:ilvl w:val="0"/>
                <w:numId w:val="4"/>
              </w:numPr>
              <w:jc w:val="both"/>
              <w:rPr>
                <w:sz w:val="22"/>
                <w:szCs w:val="22"/>
              </w:rPr>
            </w:pPr>
            <w:r w:rsidRPr="00BA6FA3">
              <w:rPr>
                <w:sz w:val="22"/>
                <w:szCs w:val="22"/>
              </w:rPr>
              <w:t>Bidders shall also submit (</w:t>
            </w:r>
            <w:proofErr w:type="spellStart"/>
            <w:r w:rsidRPr="00BA6FA3">
              <w:rPr>
                <w:sz w:val="22"/>
                <w:szCs w:val="22"/>
              </w:rPr>
              <w:t>i</w:t>
            </w:r>
            <w:proofErr w:type="spellEnd"/>
            <w:r w:rsidRPr="00BA6FA3">
              <w:rPr>
                <w:sz w:val="22"/>
                <w:szCs w:val="22"/>
              </w:rPr>
              <w:t xml:space="preserve">) Authorization certificate issued by domestic manufacturer for selling Domestically Manufactured Iron &amp;Steel Products, if applicable and (ii) Affidavit of Self certification regarding Domestic Value Addition in Iron &amp; Steel Products duly signed and stamped on each page.  </w:t>
            </w:r>
          </w:p>
          <w:p w14:paraId="5ABFBC85" w14:textId="77777777" w:rsidR="00EB2907" w:rsidRPr="00BA6FA3" w:rsidRDefault="00EB2907" w:rsidP="00EB2907">
            <w:pPr>
              <w:pStyle w:val="ListParagraph"/>
              <w:rPr>
                <w:rFonts w:ascii="Book Antiqua" w:hAnsi="Book Antiqua"/>
                <w:sz w:val="22"/>
                <w:szCs w:val="22"/>
              </w:rPr>
            </w:pPr>
          </w:p>
          <w:p w14:paraId="08B01C1A" w14:textId="77777777" w:rsidR="00EB2907" w:rsidRPr="00BA6FA3" w:rsidRDefault="00EB2907" w:rsidP="00D93CED">
            <w:pPr>
              <w:pStyle w:val="Default"/>
              <w:numPr>
                <w:ilvl w:val="0"/>
                <w:numId w:val="4"/>
              </w:numPr>
              <w:jc w:val="both"/>
              <w:rPr>
                <w:sz w:val="22"/>
                <w:szCs w:val="22"/>
              </w:rPr>
            </w:pPr>
            <w:r w:rsidRPr="00BA6FA3">
              <w:rPr>
                <w:sz w:val="22"/>
                <w:szCs w:val="22"/>
              </w:rPr>
              <w:t>Bidders shall also submit (</w:t>
            </w:r>
            <w:proofErr w:type="spellStart"/>
            <w:r w:rsidRPr="00BA6FA3">
              <w:rPr>
                <w:sz w:val="22"/>
                <w:szCs w:val="22"/>
              </w:rPr>
              <w:t>i</w:t>
            </w:r>
            <w:proofErr w:type="spellEnd"/>
            <w:r w:rsidRPr="00BA6FA3">
              <w:rPr>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BA6FA3">
              <w:rPr>
                <w:sz w:val="22"/>
                <w:szCs w:val="22"/>
              </w:rPr>
              <w:t xml:space="preserve">PPP-MII Order and </w:t>
            </w:r>
            <w:proofErr w:type="spellStart"/>
            <w:r w:rsidR="00D00A86" w:rsidRPr="00BA6FA3">
              <w:rPr>
                <w:sz w:val="22"/>
                <w:szCs w:val="22"/>
              </w:rPr>
              <w:t>MoP</w:t>
            </w:r>
            <w:proofErr w:type="spellEnd"/>
            <w:r w:rsidR="00D00A86" w:rsidRPr="00BA6FA3">
              <w:rPr>
                <w:sz w:val="22"/>
                <w:szCs w:val="22"/>
              </w:rPr>
              <w:t xml:space="preserve"> order.</w:t>
            </w:r>
          </w:p>
          <w:p w14:paraId="6732C67E" w14:textId="77777777" w:rsidR="00672623" w:rsidRPr="00BA6FA3" w:rsidRDefault="00672623" w:rsidP="00B22DA2">
            <w:pPr>
              <w:jc w:val="both"/>
              <w:rPr>
                <w:rFonts w:ascii="Book Antiqua" w:hAnsi="Book Antiqua" w:cs="Arial"/>
                <w:sz w:val="22"/>
                <w:szCs w:val="22"/>
                <w:lang w:val="en-GB"/>
              </w:rPr>
            </w:pPr>
          </w:p>
        </w:tc>
      </w:tr>
      <w:tr w:rsidR="00264B3C" w:rsidRPr="00BA6FA3" w14:paraId="655E306D" w14:textId="77777777" w:rsidTr="00265864">
        <w:tc>
          <w:tcPr>
            <w:tcW w:w="1080" w:type="dxa"/>
            <w:tcBorders>
              <w:right w:val="single" w:sz="4" w:space="0" w:color="auto"/>
            </w:tcBorders>
          </w:tcPr>
          <w:p w14:paraId="6BEE15DF" w14:textId="77777777" w:rsidR="00264B3C" w:rsidRPr="00BA6FA3" w:rsidRDefault="00264B3C"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264B3C" w:rsidRPr="00BA6FA3" w:rsidRDefault="00264B3C" w:rsidP="000C1976">
            <w:pPr>
              <w:rPr>
                <w:rFonts w:ascii="Book Antiqua" w:hAnsi="Book Antiqua" w:cs="Arial"/>
                <w:sz w:val="22"/>
                <w:szCs w:val="22"/>
              </w:rPr>
            </w:pPr>
            <w:r w:rsidRPr="00BA6FA3">
              <w:rPr>
                <w:rFonts w:ascii="Book Antiqua" w:hAnsi="Book Antiqua" w:cs="Arial"/>
                <w:sz w:val="22"/>
                <w:szCs w:val="22"/>
              </w:rPr>
              <w:t>ITB 9.2</w:t>
            </w:r>
          </w:p>
          <w:p w14:paraId="0CB3B232" w14:textId="77777777" w:rsidR="00264B3C" w:rsidRPr="00BA6FA3" w:rsidRDefault="00264B3C" w:rsidP="000C1976">
            <w:pPr>
              <w:rPr>
                <w:rFonts w:ascii="Book Antiqua" w:hAnsi="Book Antiqua" w:cs="Arial"/>
                <w:sz w:val="22"/>
                <w:szCs w:val="22"/>
              </w:rPr>
            </w:pPr>
          </w:p>
        </w:tc>
        <w:tc>
          <w:tcPr>
            <w:tcW w:w="7200" w:type="dxa"/>
            <w:tcBorders>
              <w:left w:val="single" w:sz="4" w:space="0" w:color="auto"/>
            </w:tcBorders>
          </w:tcPr>
          <w:p w14:paraId="64C7F065" w14:textId="77777777" w:rsidR="00264B3C" w:rsidRPr="00BA6FA3" w:rsidRDefault="00264B3C" w:rsidP="00446122">
            <w:pPr>
              <w:tabs>
                <w:tab w:val="left" w:pos="1773"/>
                <w:tab w:val="left" w:pos="1987"/>
              </w:tabs>
              <w:jc w:val="both"/>
              <w:rPr>
                <w:rFonts w:ascii="Book Antiqua" w:hAnsi="Book Antiqua" w:cs="Arial"/>
                <w:sz w:val="22"/>
                <w:szCs w:val="22"/>
              </w:rPr>
            </w:pPr>
            <w:r w:rsidRPr="00BA6FA3">
              <w:rPr>
                <w:rFonts w:ascii="Book Antiqua" w:hAnsi="Book Antiqua" w:cs="Arial"/>
                <w:color w:val="0000FF"/>
                <w:sz w:val="22"/>
                <w:szCs w:val="22"/>
              </w:rPr>
              <w:t>Alternative bids shall not be permitted</w:t>
            </w:r>
          </w:p>
        </w:tc>
      </w:tr>
      <w:tr w:rsidR="0019082A" w:rsidRPr="00BA6FA3" w14:paraId="0596EC91" w14:textId="77777777" w:rsidTr="00265864">
        <w:tc>
          <w:tcPr>
            <w:tcW w:w="1080" w:type="dxa"/>
            <w:tcBorders>
              <w:right w:val="single" w:sz="4" w:space="0" w:color="auto"/>
            </w:tcBorders>
          </w:tcPr>
          <w:p w14:paraId="6974A85A" w14:textId="77777777" w:rsidR="0019082A" w:rsidRPr="00BA6FA3" w:rsidRDefault="0019082A"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B6B6DF8" w14:textId="77777777" w:rsidR="0019082A" w:rsidRPr="00BA6FA3" w:rsidRDefault="0019082A" w:rsidP="000C1976">
            <w:pPr>
              <w:rPr>
                <w:rFonts w:ascii="Book Antiqua" w:hAnsi="Book Antiqua" w:cs="Arial"/>
                <w:sz w:val="22"/>
                <w:szCs w:val="22"/>
              </w:rPr>
            </w:pPr>
            <w:r w:rsidRPr="00BA6FA3">
              <w:rPr>
                <w:rFonts w:ascii="Book Antiqua" w:hAnsi="Book Antiqua" w:cs="Arial"/>
                <w:sz w:val="22"/>
                <w:szCs w:val="22"/>
              </w:rPr>
              <w:t>ITB 9.3 (a)</w:t>
            </w:r>
          </w:p>
        </w:tc>
        <w:tc>
          <w:tcPr>
            <w:tcW w:w="7200" w:type="dxa"/>
            <w:tcBorders>
              <w:left w:val="single" w:sz="4" w:space="0" w:color="auto"/>
            </w:tcBorders>
          </w:tcPr>
          <w:p w14:paraId="2366A4CD" w14:textId="77777777" w:rsidR="0019082A" w:rsidRPr="00BA6FA3" w:rsidRDefault="0019082A" w:rsidP="0019082A">
            <w:pPr>
              <w:pStyle w:val="Default"/>
              <w:jc w:val="both"/>
              <w:rPr>
                <w:sz w:val="22"/>
                <w:szCs w:val="22"/>
              </w:rPr>
            </w:pPr>
            <w:r w:rsidRPr="00BA6FA3">
              <w:rPr>
                <w:sz w:val="22"/>
                <w:szCs w:val="22"/>
              </w:rPr>
              <w:t>Replace ITB 9.3 (a) with following:</w:t>
            </w:r>
          </w:p>
          <w:p w14:paraId="33CD20EB" w14:textId="77777777" w:rsidR="0019082A" w:rsidRPr="00BA6FA3" w:rsidRDefault="0019082A" w:rsidP="0019082A">
            <w:pPr>
              <w:pStyle w:val="Default"/>
              <w:jc w:val="both"/>
              <w:rPr>
                <w:sz w:val="22"/>
                <w:szCs w:val="22"/>
              </w:rPr>
            </w:pPr>
          </w:p>
          <w:p w14:paraId="5F74A60B" w14:textId="77777777" w:rsidR="00E364DE" w:rsidRPr="00BA6FA3" w:rsidRDefault="0019082A" w:rsidP="00E364DE">
            <w:pPr>
              <w:pStyle w:val="Default"/>
              <w:ind w:left="432" w:hanging="432"/>
              <w:jc w:val="both"/>
              <w:rPr>
                <w:color w:val="auto"/>
                <w:sz w:val="22"/>
                <w:szCs w:val="22"/>
              </w:rPr>
            </w:pPr>
            <w:r w:rsidRPr="00BA6FA3">
              <w:rPr>
                <w:sz w:val="22"/>
                <w:szCs w:val="22"/>
              </w:rPr>
              <w:t xml:space="preserve">(a) Attachment 1: </w:t>
            </w:r>
            <w:r w:rsidR="006C048A" w:rsidRPr="00BA6FA3">
              <w:rPr>
                <w:b/>
                <w:bCs/>
                <w:sz w:val="22"/>
                <w:szCs w:val="22"/>
              </w:rPr>
              <w:t>Not Applicable</w:t>
            </w:r>
          </w:p>
          <w:p w14:paraId="1912E990" w14:textId="77777777" w:rsidR="0019082A" w:rsidRPr="00BA6FA3" w:rsidRDefault="0019082A" w:rsidP="0019082A">
            <w:pPr>
              <w:pStyle w:val="Default"/>
              <w:ind w:left="432"/>
              <w:jc w:val="both"/>
              <w:rPr>
                <w:color w:val="auto"/>
                <w:sz w:val="22"/>
                <w:szCs w:val="22"/>
              </w:rPr>
            </w:pPr>
          </w:p>
        </w:tc>
      </w:tr>
      <w:tr w:rsidR="00830349" w:rsidRPr="00BA6FA3" w14:paraId="2392560D" w14:textId="77777777" w:rsidTr="00265864">
        <w:tc>
          <w:tcPr>
            <w:tcW w:w="1080" w:type="dxa"/>
            <w:tcBorders>
              <w:right w:val="single" w:sz="4" w:space="0" w:color="auto"/>
            </w:tcBorders>
          </w:tcPr>
          <w:p w14:paraId="09FE3372" w14:textId="77777777" w:rsidR="00830349" w:rsidRPr="00BA6FA3" w:rsidRDefault="00830349" w:rsidP="00830349">
            <w:pPr>
              <w:numPr>
                <w:ilvl w:val="0"/>
                <w:numId w:val="1"/>
              </w:numPr>
              <w:jc w:val="both"/>
              <w:rPr>
                <w:rFonts w:ascii="Book Antiqua" w:hAnsi="Book Antiqua" w:cs="Arial"/>
                <w:sz w:val="22"/>
                <w:szCs w:val="22"/>
              </w:rPr>
            </w:pPr>
          </w:p>
        </w:tc>
        <w:tc>
          <w:tcPr>
            <w:tcW w:w="1440" w:type="dxa"/>
            <w:tcBorders>
              <w:right w:val="single" w:sz="4" w:space="0" w:color="auto"/>
            </w:tcBorders>
          </w:tcPr>
          <w:p w14:paraId="78085BCD" w14:textId="77777777" w:rsidR="00830349" w:rsidRPr="00BA6FA3" w:rsidRDefault="00830349" w:rsidP="00830349">
            <w:pPr>
              <w:jc w:val="both"/>
              <w:rPr>
                <w:rFonts w:ascii="Book Antiqua" w:hAnsi="Book Antiqua" w:cs="Arial"/>
                <w:bCs/>
                <w:sz w:val="22"/>
                <w:szCs w:val="22"/>
              </w:rPr>
            </w:pPr>
            <w:r w:rsidRPr="00BA6FA3">
              <w:rPr>
                <w:rFonts w:ascii="Book Antiqua" w:hAnsi="Book Antiqua" w:cs="Arial"/>
                <w:bCs/>
                <w:sz w:val="22"/>
                <w:szCs w:val="22"/>
              </w:rPr>
              <w:t>ITB 9.3 (c)</w:t>
            </w:r>
          </w:p>
        </w:tc>
        <w:tc>
          <w:tcPr>
            <w:tcW w:w="7200" w:type="dxa"/>
            <w:tcBorders>
              <w:left w:val="single" w:sz="4" w:space="0" w:color="auto"/>
            </w:tcBorders>
          </w:tcPr>
          <w:p w14:paraId="73B6BAEF" w14:textId="77777777" w:rsidR="00830349" w:rsidRPr="00BA6FA3" w:rsidRDefault="00830349" w:rsidP="00830349">
            <w:pPr>
              <w:jc w:val="both"/>
              <w:rPr>
                <w:rFonts w:ascii="Book Antiqua" w:hAnsi="Book Antiqua" w:cs="Arial"/>
                <w:b/>
                <w:bCs/>
                <w:sz w:val="22"/>
                <w:szCs w:val="22"/>
                <w:lang w:val="en-GB"/>
              </w:rPr>
            </w:pPr>
            <w:r w:rsidRPr="00BA6FA3">
              <w:rPr>
                <w:rFonts w:ascii="Book Antiqua" w:hAnsi="Book Antiqua" w:cs="Arial"/>
                <w:b/>
                <w:bCs/>
                <w:sz w:val="22"/>
                <w:szCs w:val="22"/>
                <w:lang w:val="en-GB"/>
              </w:rPr>
              <w:t>Replace ITB 9.3 (c) with the following</w:t>
            </w:r>
          </w:p>
          <w:p w14:paraId="442E5F94" w14:textId="77777777" w:rsidR="00830349" w:rsidRPr="00BA6FA3" w:rsidRDefault="00830349" w:rsidP="00830349">
            <w:pPr>
              <w:jc w:val="both"/>
              <w:rPr>
                <w:rFonts w:ascii="Book Antiqua" w:eastAsia="Calibri" w:hAnsi="Book Antiqua" w:cs="Arial"/>
                <w:bCs/>
                <w:color w:val="000000"/>
                <w:sz w:val="22"/>
                <w:szCs w:val="22"/>
                <w:lang w:bidi="hi-IN"/>
              </w:rPr>
            </w:pPr>
          </w:p>
          <w:p w14:paraId="42159B3D" w14:textId="77777777" w:rsidR="00830349" w:rsidRPr="00BA6FA3" w:rsidRDefault="00830349" w:rsidP="00830349">
            <w:pPr>
              <w:jc w:val="both"/>
              <w:rPr>
                <w:rFonts w:ascii="Book Antiqua" w:eastAsia="Calibri" w:hAnsi="Book Antiqua" w:cs="Arial"/>
                <w:bCs/>
                <w:color w:val="000000"/>
                <w:sz w:val="22"/>
                <w:szCs w:val="22"/>
                <w:lang w:bidi="hi-IN"/>
              </w:rPr>
            </w:pPr>
            <w:r w:rsidRPr="00BA6FA3">
              <w:rPr>
                <w:rFonts w:ascii="Book Antiqua" w:eastAsia="Calibri" w:hAnsi="Book Antiqua" w:cs="Arial"/>
                <w:bCs/>
                <w:color w:val="000000"/>
                <w:sz w:val="22"/>
                <w:szCs w:val="22"/>
                <w:lang w:bidi="hi-IN"/>
              </w:rPr>
              <w:t>Attachment 3: Bidder’s Eligibility and Qualifications (</w:t>
            </w:r>
            <w:r w:rsidRPr="00BA6FA3">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BA6FA3">
              <w:rPr>
                <w:rFonts w:eastAsia="Calibri"/>
                <w:bCs/>
                <w:i/>
                <w:iCs/>
                <w:color w:val="000000"/>
                <w:sz w:val="22"/>
                <w:szCs w:val="22"/>
                <w:lang w:bidi="hi-IN"/>
              </w:rPr>
              <w:t>‟</w:t>
            </w:r>
            <w:r w:rsidRPr="00BA6FA3">
              <w:rPr>
                <w:rFonts w:ascii="Book Antiqua" w:eastAsia="Calibri" w:hAnsi="Book Antiqua" w:cs="Arial"/>
                <w:bCs/>
                <w:i/>
                <w:iCs/>
                <w:color w:val="000000"/>
                <w:sz w:val="22"/>
                <w:szCs w:val="22"/>
                <w:lang w:bidi="hi-IN"/>
              </w:rPr>
              <w:t xml:space="preserve"> of the JV Agreement and POA for JV</w:t>
            </w:r>
            <w:r w:rsidRPr="00BA6FA3">
              <w:rPr>
                <w:rFonts w:ascii="Book Antiqua" w:eastAsia="Calibri" w:hAnsi="Book Antiqua" w:cs="Arial"/>
                <w:bCs/>
                <w:color w:val="000000"/>
                <w:sz w:val="22"/>
                <w:szCs w:val="22"/>
                <w:lang w:bidi="hi-IN"/>
              </w:rPr>
              <w:t>)</w:t>
            </w:r>
          </w:p>
          <w:p w14:paraId="51F15145" w14:textId="77777777" w:rsidR="00830349" w:rsidRPr="00BA6FA3" w:rsidRDefault="00830349" w:rsidP="00830349">
            <w:pPr>
              <w:jc w:val="both"/>
              <w:rPr>
                <w:rFonts w:ascii="Book Antiqua" w:eastAsia="Calibri" w:hAnsi="Book Antiqua" w:cs="Arial"/>
                <w:bCs/>
                <w:color w:val="000000"/>
                <w:sz w:val="22"/>
                <w:szCs w:val="22"/>
                <w:lang w:bidi="hi-IN"/>
              </w:rPr>
            </w:pPr>
            <w:r w:rsidRPr="00BA6FA3">
              <w:rPr>
                <w:rFonts w:ascii="Book Antiqua" w:eastAsia="Calibri" w:hAnsi="Book Antiqua" w:cs="Arial"/>
                <w:bCs/>
                <w:color w:val="000000"/>
                <w:sz w:val="22"/>
                <w:szCs w:val="22"/>
                <w:lang w:bidi="hi-IN"/>
              </w:rPr>
              <w:t>………………</w:t>
            </w:r>
          </w:p>
          <w:p w14:paraId="31C7A34D" w14:textId="77777777" w:rsidR="00830349" w:rsidRPr="00BA6FA3" w:rsidRDefault="00830349" w:rsidP="00830349">
            <w:pPr>
              <w:jc w:val="both"/>
              <w:rPr>
                <w:rFonts w:ascii="Book Antiqua" w:eastAsia="Calibri" w:hAnsi="Book Antiqua" w:cs="Arial"/>
                <w:bCs/>
                <w:color w:val="000000"/>
                <w:sz w:val="22"/>
                <w:szCs w:val="22"/>
                <w:lang w:bidi="hi-IN"/>
              </w:rPr>
            </w:pPr>
          </w:p>
          <w:p w14:paraId="52D095A4" w14:textId="77777777" w:rsidR="00830349" w:rsidRPr="00BA6FA3" w:rsidRDefault="00830349" w:rsidP="00830349">
            <w:pPr>
              <w:tabs>
                <w:tab w:val="right" w:pos="7254"/>
              </w:tabs>
              <w:jc w:val="both"/>
              <w:rPr>
                <w:rFonts w:ascii="Book Antiqua" w:eastAsia="Calibri" w:hAnsi="Book Antiqua" w:cs="Arial"/>
                <w:bCs/>
                <w:sz w:val="22"/>
                <w:szCs w:val="22"/>
              </w:rPr>
            </w:pPr>
            <w:r w:rsidRPr="00BA6FA3">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BA6FA3">
              <w:rPr>
                <w:rFonts w:ascii="Book Antiqua" w:eastAsia="Calibri" w:hAnsi="Book Antiqua" w:cs="Arial"/>
                <w:b/>
                <w:sz w:val="22"/>
                <w:szCs w:val="22"/>
              </w:rPr>
              <w:t>Contract Performance Guarantee</w:t>
            </w:r>
            <w:r w:rsidRPr="00BA6FA3">
              <w:rPr>
                <w:rFonts w:ascii="Book Antiqua" w:eastAsia="Calibri" w:hAnsi="Book Antiqua" w:cs="Arial"/>
                <w:bCs/>
                <w:sz w:val="22"/>
                <w:szCs w:val="22"/>
              </w:rPr>
              <w:t xml:space="preserve"> shall be forfeited besides taking other actions as deemed appropriate </w:t>
            </w:r>
            <w:r w:rsidRPr="00BA6FA3">
              <w:rPr>
                <w:rFonts w:ascii="Book Antiqua" w:eastAsia="Calibri" w:hAnsi="Book Antiqua" w:cs="Arial"/>
                <w:b/>
                <w:sz w:val="22"/>
                <w:szCs w:val="22"/>
              </w:rPr>
              <w:t>inter-alia considering</w:t>
            </w:r>
            <w:r w:rsidRPr="00BA6FA3">
              <w:rPr>
                <w:rFonts w:ascii="Book Antiqua" w:hAnsi="Book Antiqua" w:cs="Arial"/>
                <w:b/>
                <w:sz w:val="22"/>
                <w:szCs w:val="22"/>
              </w:rPr>
              <w:t xml:space="preserve"> </w:t>
            </w:r>
            <w:r w:rsidRPr="00BA6FA3">
              <w:rPr>
                <w:rFonts w:ascii="Book Antiqua" w:eastAsia="Calibri" w:hAnsi="Book Antiqua" w:cs="Arial"/>
                <w:b/>
                <w:sz w:val="22"/>
                <w:szCs w:val="22"/>
              </w:rPr>
              <w:t>bid submitted by the Bidder in future packages as non-responsive in line with ITB 13.6.</w:t>
            </w:r>
            <w:r w:rsidRPr="00BA6FA3">
              <w:rPr>
                <w:rFonts w:ascii="Book Antiqua" w:eastAsia="Calibri" w:hAnsi="Book Antiqua" w:cs="Arial"/>
                <w:bCs/>
                <w:sz w:val="22"/>
                <w:szCs w:val="22"/>
              </w:rPr>
              <w:t xml:space="preserve">  </w:t>
            </w:r>
          </w:p>
          <w:p w14:paraId="27099829" w14:textId="77777777" w:rsidR="00830349" w:rsidRPr="00BA6FA3" w:rsidRDefault="00830349" w:rsidP="00830349">
            <w:pPr>
              <w:tabs>
                <w:tab w:val="right" w:pos="7254"/>
              </w:tabs>
              <w:jc w:val="both"/>
              <w:rPr>
                <w:rFonts w:ascii="Book Antiqua" w:eastAsia="Calibri" w:hAnsi="Book Antiqua" w:cs="Arial"/>
                <w:bCs/>
                <w:sz w:val="22"/>
                <w:szCs w:val="22"/>
              </w:rPr>
            </w:pPr>
          </w:p>
          <w:p w14:paraId="361F1FBB" w14:textId="77777777" w:rsidR="00830349" w:rsidRPr="00BA6FA3" w:rsidRDefault="00830349" w:rsidP="00830349">
            <w:pPr>
              <w:tabs>
                <w:tab w:val="right" w:pos="7254"/>
              </w:tabs>
              <w:jc w:val="both"/>
              <w:rPr>
                <w:rFonts w:ascii="Book Antiqua" w:hAnsi="Book Antiqua" w:cs="Arial"/>
                <w:bCs/>
                <w:sz w:val="22"/>
                <w:szCs w:val="22"/>
              </w:rPr>
            </w:pPr>
            <w:r w:rsidRPr="00BA6FA3">
              <w:rPr>
                <w:rFonts w:ascii="Book Antiqua" w:hAnsi="Book Antiqua" w:cs="Arial"/>
                <w:bCs/>
                <w:sz w:val="22"/>
                <w:szCs w:val="22"/>
              </w:rPr>
              <w:lastRenderedPageBreak/>
              <w:t>……………</w:t>
            </w:r>
          </w:p>
          <w:p w14:paraId="631123AC" w14:textId="77777777" w:rsidR="00830349" w:rsidRPr="00BA6FA3" w:rsidRDefault="00830349" w:rsidP="00830349">
            <w:pPr>
              <w:tabs>
                <w:tab w:val="right" w:pos="7254"/>
              </w:tabs>
              <w:jc w:val="both"/>
              <w:rPr>
                <w:rFonts w:ascii="Book Antiqua" w:hAnsi="Book Antiqua" w:cs="Arial"/>
                <w:bCs/>
                <w:sz w:val="22"/>
                <w:szCs w:val="22"/>
              </w:rPr>
            </w:pPr>
          </w:p>
        </w:tc>
      </w:tr>
      <w:tr w:rsidR="00D64863" w:rsidRPr="00BA6FA3" w14:paraId="0AC962D7" w14:textId="77777777" w:rsidTr="00265864">
        <w:trPr>
          <w:trHeight w:val="1115"/>
        </w:trPr>
        <w:tc>
          <w:tcPr>
            <w:tcW w:w="1080" w:type="dxa"/>
            <w:tcBorders>
              <w:right w:val="single" w:sz="4" w:space="0" w:color="auto"/>
            </w:tcBorders>
          </w:tcPr>
          <w:p w14:paraId="3FFBFF06" w14:textId="77777777" w:rsidR="00D64863" w:rsidRPr="00BA6FA3" w:rsidRDefault="00D6486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7777777" w:rsidR="00D64863" w:rsidRPr="00BA6FA3" w:rsidRDefault="00D64863" w:rsidP="00587DE5">
            <w:pPr>
              <w:jc w:val="center"/>
              <w:rPr>
                <w:rFonts w:ascii="Book Antiqua" w:hAnsi="Book Antiqua"/>
                <w:sz w:val="22"/>
                <w:szCs w:val="22"/>
              </w:rPr>
            </w:pPr>
            <w:r w:rsidRPr="00BA6FA3">
              <w:rPr>
                <w:rFonts w:ascii="Book Antiqua" w:hAnsi="Book Antiqua"/>
                <w:sz w:val="22"/>
                <w:szCs w:val="22"/>
              </w:rPr>
              <w:t>ITB 9.3 (o)</w:t>
            </w:r>
          </w:p>
        </w:tc>
        <w:tc>
          <w:tcPr>
            <w:tcW w:w="7200" w:type="dxa"/>
            <w:tcBorders>
              <w:left w:val="single" w:sz="4" w:space="0" w:color="auto"/>
            </w:tcBorders>
          </w:tcPr>
          <w:p w14:paraId="019974C7" w14:textId="77777777" w:rsidR="00D64863" w:rsidRPr="00BA6FA3" w:rsidRDefault="00D64863" w:rsidP="00587DE5">
            <w:pPr>
              <w:jc w:val="both"/>
              <w:rPr>
                <w:rFonts w:ascii="Book Antiqua" w:hAnsi="Book Antiqua"/>
                <w:b/>
                <w:bCs/>
                <w:sz w:val="22"/>
                <w:szCs w:val="22"/>
                <w:lang w:val="en-GB"/>
              </w:rPr>
            </w:pPr>
            <w:r w:rsidRPr="00BA6FA3">
              <w:rPr>
                <w:rFonts w:ascii="Book Antiqua" w:hAnsi="Book Antiqua"/>
                <w:b/>
                <w:bCs/>
                <w:sz w:val="22"/>
                <w:szCs w:val="22"/>
                <w:lang w:val="en-GB"/>
              </w:rPr>
              <w:t>Supplementing ITB clause 9.3(o) with the following:</w:t>
            </w:r>
          </w:p>
          <w:p w14:paraId="7721B12F" w14:textId="77777777" w:rsidR="00D64863" w:rsidRPr="00BA6FA3" w:rsidRDefault="00D64863" w:rsidP="00587DE5">
            <w:pPr>
              <w:jc w:val="both"/>
              <w:rPr>
                <w:rFonts w:ascii="Book Antiqua" w:hAnsi="Book Antiqua"/>
                <w:sz w:val="22"/>
                <w:szCs w:val="22"/>
                <w:lang w:val="en-GB"/>
              </w:rPr>
            </w:pPr>
          </w:p>
          <w:p w14:paraId="62974F6F" w14:textId="03A2C50A" w:rsidR="00D64863" w:rsidRPr="00BA6FA3" w:rsidRDefault="00D64863" w:rsidP="00587DE5">
            <w:pPr>
              <w:pStyle w:val="BodyText2"/>
              <w:tabs>
                <w:tab w:val="left" w:pos="0"/>
              </w:tabs>
              <w:rPr>
                <w:b w:val="0"/>
                <w:bCs w:val="0"/>
                <w:i w:val="0"/>
                <w:iCs w:val="0"/>
                <w:color w:val="0000FF"/>
                <w:szCs w:val="22"/>
              </w:rPr>
            </w:pPr>
            <w:r w:rsidRPr="00BA6FA3">
              <w:rPr>
                <w:b w:val="0"/>
                <w:bCs w:val="0"/>
                <w:i w:val="0"/>
                <w:iCs w:val="0"/>
                <w:szCs w:val="22"/>
              </w:rPr>
              <w:t xml:space="preserve">Integrity Pact must be submitted in physical form at the address given at ITB 16.2 a) at or before </w:t>
            </w:r>
            <w:r w:rsidRPr="00BA6FA3">
              <w:rPr>
                <w:i w:val="0"/>
                <w:iCs w:val="0"/>
                <w:szCs w:val="22"/>
              </w:rPr>
              <w:t>1100 Hrs.</w:t>
            </w:r>
            <w:r w:rsidRPr="00BA6FA3">
              <w:rPr>
                <w:b w:val="0"/>
                <w:bCs w:val="0"/>
                <w:i w:val="0"/>
                <w:iCs w:val="0"/>
                <w:szCs w:val="22"/>
              </w:rPr>
              <w:t xml:space="preserve"> on </w:t>
            </w:r>
            <w:r w:rsidR="00BA6FA3" w:rsidRPr="00BA6FA3">
              <w:rPr>
                <w:i w:val="0"/>
                <w:iCs w:val="0"/>
                <w:color w:val="0000FF"/>
                <w:szCs w:val="22"/>
              </w:rPr>
              <w:t>20</w:t>
            </w:r>
            <w:r w:rsidRPr="00BA6FA3">
              <w:rPr>
                <w:i w:val="0"/>
                <w:iCs w:val="0"/>
                <w:color w:val="0000FF"/>
                <w:szCs w:val="22"/>
              </w:rPr>
              <w:t>.</w:t>
            </w:r>
            <w:r w:rsidR="000B7161" w:rsidRPr="00BA6FA3">
              <w:rPr>
                <w:i w:val="0"/>
                <w:iCs w:val="0"/>
                <w:color w:val="0000FF"/>
                <w:szCs w:val="22"/>
              </w:rPr>
              <w:t>08</w:t>
            </w:r>
            <w:r w:rsidRPr="00BA6FA3">
              <w:rPr>
                <w:i w:val="0"/>
                <w:iCs w:val="0"/>
                <w:color w:val="0000FF"/>
                <w:szCs w:val="22"/>
              </w:rPr>
              <w:t>.20</w:t>
            </w:r>
            <w:r w:rsidR="000B7161" w:rsidRPr="00BA6FA3">
              <w:rPr>
                <w:i w:val="0"/>
                <w:iCs w:val="0"/>
                <w:color w:val="0000FF"/>
                <w:szCs w:val="22"/>
              </w:rPr>
              <w:t>21</w:t>
            </w:r>
            <w:r w:rsidRPr="00BA6FA3">
              <w:rPr>
                <w:b w:val="0"/>
                <w:bCs w:val="0"/>
                <w:i w:val="0"/>
                <w:iCs w:val="0"/>
                <w:color w:val="0000FF"/>
                <w:szCs w:val="22"/>
              </w:rPr>
              <w:t>.</w:t>
            </w:r>
          </w:p>
          <w:p w14:paraId="61CF4856" w14:textId="77777777" w:rsidR="00AC6DAB" w:rsidRPr="00BA6FA3" w:rsidRDefault="00AC6DAB" w:rsidP="00587DE5">
            <w:pPr>
              <w:pStyle w:val="BodyText2"/>
              <w:tabs>
                <w:tab w:val="left" w:pos="0"/>
              </w:tabs>
              <w:rPr>
                <w:b w:val="0"/>
                <w:bCs w:val="0"/>
                <w:i w:val="0"/>
                <w:iCs w:val="0"/>
                <w:color w:val="0000FF"/>
                <w:szCs w:val="22"/>
              </w:rPr>
            </w:pPr>
          </w:p>
          <w:p w14:paraId="47D93B8D" w14:textId="77777777" w:rsidR="00F93E45" w:rsidRPr="00BA6FA3" w:rsidRDefault="00F93E45" w:rsidP="00F93E45">
            <w:pPr>
              <w:pStyle w:val="Default"/>
              <w:jc w:val="both"/>
              <w:rPr>
                <w:sz w:val="22"/>
                <w:szCs w:val="22"/>
              </w:rPr>
            </w:pPr>
            <w:r w:rsidRPr="00BA6FA3">
              <w:rPr>
                <w:sz w:val="22"/>
                <w:szCs w:val="22"/>
              </w:rPr>
              <w:t xml:space="preserve">Under the Integrity Pact Program (IPP), a panel of Independent External Monitors (IEMs) comprising Sh. </w:t>
            </w:r>
            <w:r w:rsidR="00794F05" w:rsidRPr="00BA6FA3">
              <w:rPr>
                <w:sz w:val="22"/>
                <w:szCs w:val="22"/>
              </w:rPr>
              <w:t>Raj Kumar Singh</w:t>
            </w:r>
            <w:r w:rsidRPr="00BA6FA3">
              <w:rPr>
                <w:sz w:val="22"/>
                <w:szCs w:val="22"/>
              </w:rPr>
              <w:t>, Sh. M. Raman and Sh.  Rajiv has been appointed by CVC. Correspondence, if any, to the panel of IEMs be addressed to the following:</w:t>
            </w:r>
          </w:p>
          <w:p w14:paraId="73CE61F7" w14:textId="77777777" w:rsidR="00F93E45" w:rsidRPr="00BA6FA3" w:rsidRDefault="00F93E45" w:rsidP="00F93E45">
            <w:pPr>
              <w:pStyle w:val="Default"/>
              <w:jc w:val="both"/>
              <w:rPr>
                <w:sz w:val="22"/>
                <w:szCs w:val="22"/>
              </w:rPr>
            </w:pPr>
          </w:p>
          <w:p w14:paraId="4F914773" w14:textId="77777777" w:rsidR="00F93E45" w:rsidRPr="00BA6FA3" w:rsidRDefault="00F93E45" w:rsidP="00F93E45">
            <w:pPr>
              <w:pStyle w:val="Default"/>
              <w:jc w:val="both"/>
              <w:rPr>
                <w:b/>
                <w:bCs/>
                <w:sz w:val="22"/>
                <w:szCs w:val="22"/>
              </w:rPr>
            </w:pPr>
            <w:r w:rsidRPr="00BA6FA3">
              <w:rPr>
                <w:b/>
                <w:bCs/>
                <w:sz w:val="22"/>
                <w:szCs w:val="22"/>
              </w:rPr>
              <w:t xml:space="preserve">Independent External Monitor  </w:t>
            </w:r>
          </w:p>
          <w:p w14:paraId="136EF766" w14:textId="77777777" w:rsidR="00F93E45" w:rsidRPr="00BA6FA3" w:rsidRDefault="00F93E45" w:rsidP="00F93E45">
            <w:pPr>
              <w:pStyle w:val="Default"/>
              <w:jc w:val="both"/>
              <w:rPr>
                <w:sz w:val="22"/>
                <w:szCs w:val="22"/>
              </w:rPr>
            </w:pPr>
            <w:bookmarkStart w:id="2" w:name="_Hlk76566429"/>
            <w:r w:rsidRPr="00BA6FA3">
              <w:rPr>
                <w:sz w:val="22"/>
                <w:szCs w:val="22"/>
              </w:rPr>
              <w:t xml:space="preserve">C/o </w:t>
            </w:r>
            <w:r w:rsidR="00183E3B" w:rsidRPr="00BA6FA3">
              <w:rPr>
                <w:sz w:val="22"/>
                <w:szCs w:val="22"/>
              </w:rPr>
              <w:t>CGM</w:t>
            </w:r>
            <w:r w:rsidR="000D21D2" w:rsidRPr="00BA6FA3">
              <w:rPr>
                <w:sz w:val="22"/>
                <w:szCs w:val="22"/>
              </w:rPr>
              <w:t xml:space="preserve"> (CS-P&amp;S), Contract Service Department</w:t>
            </w:r>
          </w:p>
          <w:p w14:paraId="2315B7C2" w14:textId="77777777" w:rsidR="00F93E45" w:rsidRPr="00BA6FA3" w:rsidRDefault="00F93E45" w:rsidP="00F93E45">
            <w:pPr>
              <w:pStyle w:val="Default"/>
              <w:jc w:val="both"/>
              <w:rPr>
                <w:sz w:val="22"/>
                <w:szCs w:val="22"/>
              </w:rPr>
            </w:pPr>
            <w:r w:rsidRPr="00BA6FA3">
              <w:rPr>
                <w:sz w:val="22"/>
                <w:szCs w:val="22"/>
              </w:rPr>
              <w:t>Power Grid Corporation of India   Limited,</w:t>
            </w:r>
          </w:p>
          <w:p w14:paraId="13374DB1" w14:textId="77777777" w:rsidR="00F93E45" w:rsidRPr="00BA6FA3" w:rsidRDefault="00F93E45" w:rsidP="00F93E45">
            <w:pPr>
              <w:pStyle w:val="Default"/>
              <w:jc w:val="both"/>
              <w:rPr>
                <w:sz w:val="22"/>
                <w:szCs w:val="22"/>
              </w:rPr>
            </w:pPr>
            <w:r w:rsidRPr="00BA6FA3">
              <w:rPr>
                <w:sz w:val="22"/>
                <w:szCs w:val="22"/>
              </w:rPr>
              <w:t>‘</w:t>
            </w:r>
            <w:proofErr w:type="spellStart"/>
            <w:r w:rsidRPr="00BA6FA3">
              <w:rPr>
                <w:sz w:val="22"/>
                <w:szCs w:val="22"/>
              </w:rPr>
              <w:t>Saudamini</w:t>
            </w:r>
            <w:proofErr w:type="spellEnd"/>
            <w:r w:rsidRPr="00BA6FA3">
              <w:rPr>
                <w:sz w:val="22"/>
                <w:szCs w:val="22"/>
              </w:rPr>
              <w:t xml:space="preserve">’, </w:t>
            </w:r>
            <w:r w:rsidR="000D21D2" w:rsidRPr="00BA6FA3">
              <w:rPr>
                <w:sz w:val="22"/>
                <w:szCs w:val="22"/>
              </w:rPr>
              <w:t>3rd</w:t>
            </w:r>
            <w:r w:rsidRPr="00BA6FA3">
              <w:rPr>
                <w:sz w:val="22"/>
                <w:szCs w:val="22"/>
              </w:rPr>
              <w:t xml:space="preserve"> Floor,</w:t>
            </w:r>
          </w:p>
          <w:p w14:paraId="4BAC4C54" w14:textId="77777777" w:rsidR="00F93E45" w:rsidRPr="00BA6FA3" w:rsidRDefault="00F93E45" w:rsidP="00F93E45">
            <w:pPr>
              <w:pStyle w:val="Default"/>
              <w:jc w:val="both"/>
              <w:rPr>
                <w:sz w:val="22"/>
                <w:szCs w:val="22"/>
              </w:rPr>
            </w:pPr>
            <w:r w:rsidRPr="00BA6FA3">
              <w:rPr>
                <w:sz w:val="22"/>
                <w:szCs w:val="22"/>
              </w:rPr>
              <w:t>Plot No. – 2, Sector – 29,</w:t>
            </w:r>
          </w:p>
          <w:p w14:paraId="2BF901DE" w14:textId="77777777" w:rsidR="00AC6DAB" w:rsidRPr="00BA6FA3" w:rsidRDefault="00F93E45" w:rsidP="00F93E45">
            <w:pPr>
              <w:pStyle w:val="BodyText2"/>
              <w:tabs>
                <w:tab w:val="left" w:pos="0"/>
              </w:tabs>
              <w:rPr>
                <w:b w:val="0"/>
                <w:bCs w:val="0"/>
                <w:szCs w:val="22"/>
              </w:rPr>
            </w:pPr>
            <w:r w:rsidRPr="00BA6FA3">
              <w:rPr>
                <w:b w:val="0"/>
                <w:bCs w:val="0"/>
                <w:szCs w:val="22"/>
              </w:rPr>
              <w:t>Gurgaon – 122001, Haryana</w:t>
            </w:r>
            <w:bookmarkEnd w:id="2"/>
          </w:p>
        </w:tc>
      </w:tr>
      <w:tr w:rsidR="00F216B8" w:rsidRPr="00BA6FA3" w14:paraId="0EFF1769" w14:textId="77777777" w:rsidTr="00CB0DA8">
        <w:trPr>
          <w:trHeight w:val="260"/>
        </w:trPr>
        <w:tc>
          <w:tcPr>
            <w:tcW w:w="1080" w:type="dxa"/>
            <w:tcBorders>
              <w:right w:val="single" w:sz="4" w:space="0" w:color="auto"/>
            </w:tcBorders>
          </w:tcPr>
          <w:p w14:paraId="7904928C"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9.3 (v) &amp; 9.3 (w)</w:t>
            </w:r>
          </w:p>
        </w:tc>
        <w:tc>
          <w:tcPr>
            <w:tcW w:w="7200" w:type="dxa"/>
            <w:tcBorders>
              <w:left w:val="single" w:sz="4" w:space="0" w:color="auto"/>
            </w:tcBorders>
          </w:tcPr>
          <w:p w14:paraId="58A23D38" w14:textId="77777777" w:rsidR="00F216B8" w:rsidRPr="00BA6FA3" w:rsidRDefault="00F216B8" w:rsidP="00F216B8">
            <w:pPr>
              <w:jc w:val="both"/>
              <w:rPr>
                <w:rFonts w:ascii="Book Antiqua" w:hAnsi="Book Antiqua"/>
                <w:b/>
                <w:bCs/>
                <w:sz w:val="22"/>
                <w:szCs w:val="22"/>
              </w:rPr>
            </w:pPr>
            <w:r w:rsidRPr="00BA6FA3">
              <w:rPr>
                <w:rFonts w:ascii="Book Antiqua" w:hAnsi="Book Antiqua" w:cs="Arial"/>
                <w:b/>
                <w:bCs/>
                <w:snapToGrid w:val="0"/>
                <w:sz w:val="22"/>
                <w:szCs w:val="22"/>
              </w:rPr>
              <w:t>Add new Clauses ITB 9.3(v), ITB 9.3(w), ITB 9.</w:t>
            </w:r>
            <w:r w:rsidR="00CB43A1" w:rsidRPr="00BA6FA3">
              <w:rPr>
                <w:rFonts w:ascii="Book Antiqua" w:hAnsi="Book Antiqua" w:cs="Arial"/>
                <w:b/>
                <w:bCs/>
                <w:snapToGrid w:val="0"/>
                <w:sz w:val="22"/>
                <w:szCs w:val="22"/>
              </w:rPr>
              <w:t>3 (x), ITB 9.3 (y), ITB 9.3 (z),</w:t>
            </w:r>
            <w:r w:rsidRPr="00BA6FA3">
              <w:rPr>
                <w:rFonts w:ascii="Book Antiqua" w:hAnsi="Book Antiqua" w:cs="Arial"/>
                <w:b/>
                <w:bCs/>
                <w:snapToGrid w:val="0"/>
                <w:sz w:val="22"/>
                <w:szCs w:val="22"/>
              </w:rPr>
              <w:t xml:space="preserve"> ITB 9.3(aa)</w:t>
            </w:r>
            <w:r w:rsidR="002566DA" w:rsidRPr="00BA6FA3">
              <w:rPr>
                <w:rFonts w:ascii="Book Antiqua" w:hAnsi="Book Antiqua" w:cs="Arial"/>
                <w:b/>
                <w:bCs/>
                <w:snapToGrid w:val="0"/>
                <w:sz w:val="22"/>
                <w:szCs w:val="22"/>
              </w:rPr>
              <w:t>,</w:t>
            </w:r>
            <w:r w:rsidR="00CB43A1" w:rsidRPr="00BA6FA3">
              <w:rPr>
                <w:rFonts w:ascii="Book Antiqua" w:hAnsi="Book Antiqua" w:cs="Arial"/>
                <w:b/>
                <w:bCs/>
                <w:snapToGrid w:val="0"/>
                <w:sz w:val="22"/>
                <w:szCs w:val="22"/>
              </w:rPr>
              <w:t xml:space="preserve"> ITB 9.3(bb)</w:t>
            </w:r>
            <w:r w:rsidR="002566DA" w:rsidRPr="00BA6FA3">
              <w:rPr>
                <w:rFonts w:ascii="Book Antiqua" w:hAnsi="Book Antiqua" w:cs="Arial"/>
                <w:b/>
                <w:bCs/>
                <w:snapToGrid w:val="0"/>
                <w:sz w:val="22"/>
                <w:szCs w:val="22"/>
              </w:rPr>
              <w:t>, ITB</w:t>
            </w:r>
            <w:r w:rsidR="00426CA9" w:rsidRPr="00BA6FA3">
              <w:rPr>
                <w:rFonts w:ascii="Book Antiqua" w:hAnsi="Book Antiqua" w:cs="Arial"/>
                <w:b/>
                <w:bCs/>
                <w:snapToGrid w:val="0"/>
                <w:sz w:val="22"/>
                <w:szCs w:val="22"/>
              </w:rPr>
              <w:t xml:space="preserve"> 9.3(cc)</w:t>
            </w:r>
            <w:r w:rsidR="005816B8" w:rsidRPr="00BA6FA3">
              <w:rPr>
                <w:rFonts w:ascii="Book Antiqua" w:hAnsi="Book Antiqua" w:cs="Arial"/>
                <w:b/>
                <w:bCs/>
                <w:snapToGrid w:val="0"/>
                <w:sz w:val="22"/>
                <w:szCs w:val="22"/>
              </w:rPr>
              <w:t xml:space="preserve"> and ITB 9.3(dd)</w:t>
            </w:r>
            <w:r w:rsidRPr="00BA6FA3">
              <w:rPr>
                <w:rFonts w:ascii="Book Antiqua" w:hAnsi="Book Antiqua" w:cs="Arial"/>
                <w:b/>
                <w:bCs/>
                <w:snapToGrid w:val="0"/>
                <w:sz w:val="22"/>
                <w:szCs w:val="22"/>
              </w:rPr>
              <w:t xml:space="preserve"> as </w:t>
            </w:r>
            <w:proofErr w:type="gramStart"/>
            <w:r w:rsidRPr="00BA6FA3">
              <w:rPr>
                <w:rFonts w:ascii="Book Antiqua" w:hAnsi="Book Antiqua" w:cs="Arial"/>
                <w:b/>
                <w:bCs/>
                <w:snapToGrid w:val="0"/>
                <w:sz w:val="22"/>
                <w:szCs w:val="22"/>
              </w:rPr>
              <w:t>follows::</w:t>
            </w:r>
            <w:proofErr w:type="gramEnd"/>
          </w:p>
          <w:p w14:paraId="63136250" w14:textId="77777777" w:rsidR="00F216B8" w:rsidRPr="00BA6FA3" w:rsidRDefault="00F216B8" w:rsidP="00F216B8">
            <w:pPr>
              <w:ind w:left="702" w:hanging="540"/>
              <w:jc w:val="both"/>
              <w:rPr>
                <w:rFonts w:ascii="Book Antiqua" w:hAnsi="Book Antiqua"/>
                <w:b/>
                <w:bCs/>
                <w:sz w:val="22"/>
                <w:szCs w:val="22"/>
              </w:rPr>
            </w:pPr>
          </w:p>
          <w:p w14:paraId="79AF7026" w14:textId="77777777" w:rsidR="00F216B8" w:rsidRPr="00BA6FA3" w:rsidRDefault="00F216B8" w:rsidP="00F216B8">
            <w:pPr>
              <w:ind w:left="702" w:hanging="540"/>
              <w:jc w:val="both"/>
              <w:rPr>
                <w:rFonts w:ascii="Book Antiqua" w:hAnsi="Book Antiqua"/>
                <w:b/>
                <w:bCs/>
                <w:sz w:val="22"/>
                <w:szCs w:val="22"/>
              </w:rPr>
            </w:pPr>
          </w:p>
          <w:p w14:paraId="5A6E60E2" w14:textId="77777777" w:rsidR="00F216B8" w:rsidRPr="00BA6FA3" w:rsidRDefault="00F216B8" w:rsidP="00F216B8">
            <w:pPr>
              <w:ind w:left="702" w:hanging="540"/>
              <w:jc w:val="both"/>
              <w:rPr>
                <w:rFonts w:ascii="Book Antiqua" w:hAnsi="Book Antiqua" w:cs="Arial"/>
                <w:i/>
                <w:iCs/>
                <w:sz w:val="22"/>
                <w:szCs w:val="22"/>
              </w:rPr>
            </w:pPr>
            <w:r w:rsidRPr="00BA6FA3">
              <w:rPr>
                <w:rFonts w:ascii="Book Antiqua" w:hAnsi="Book Antiqua"/>
                <w:sz w:val="22"/>
                <w:szCs w:val="22"/>
              </w:rPr>
              <w:t xml:space="preserve">(v) Attachment 21: Authorization certificate issued by Domestic Manufacturer for selling Domestically </w:t>
            </w:r>
            <w:proofErr w:type="gramStart"/>
            <w:r w:rsidRPr="00BA6FA3">
              <w:rPr>
                <w:rFonts w:ascii="Book Antiqua" w:hAnsi="Book Antiqua"/>
                <w:sz w:val="22"/>
                <w:szCs w:val="22"/>
              </w:rPr>
              <w:t>Manufactured  Iron</w:t>
            </w:r>
            <w:proofErr w:type="gramEnd"/>
            <w:r w:rsidRPr="00BA6FA3">
              <w:rPr>
                <w:rFonts w:ascii="Book Antiqua" w:hAnsi="Book Antiqua"/>
                <w:sz w:val="22"/>
                <w:szCs w:val="22"/>
              </w:rPr>
              <w:t xml:space="preserve"> &amp; Steel Products </w:t>
            </w:r>
            <w:r w:rsidRPr="00BA6FA3">
              <w:rPr>
                <w:rFonts w:ascii="Book Antiqua" w:hAnsi="Book Antiqua" w:cs="Arial"/>
                <w:i/>
                <w:iCs/>
                <w:sz w:val="22"/>
                <w:szCs w:val="22"/>
              </w:rPr>
              <w:t>(submission of Hard Copy in     ‘Original’ on Domestic Manufacturer’s letter head )</w:t>
            </w:r>
          </w:p>
          <w:p w14:paraId="57879A56" w14:textId="77777777" w:rsidR="00F216B8" w:rsidRPr="00BA6FA3" w:rsidRDefault="00F216B8" w:rsidP="00F216B8">
            <w:pPr>
              <w:ind w:left="702" w:hanging="540"/>
              <w:jc w:val="both"/>
              <w:rPr>
                <w:rFonts w:ascii="Book Antiqua" w:hAnsi="Book Antiqua" w:cs="Arial"/>
                <w:i/>
                <w:iCs/>
                <w:sz w:val="22"/>
                <w:szCs w:val="22"/>
              </w:rPr>
            </w:pPr>
            <w:r w:rsidRPr="00BA6FA3">
              <w:rPr>
                <w:rFonts w:ascii="Book Antiqua" w:hAnsi="Book Antiqua" w:cs="Arial"/>
                <w:i/>
                <w:iCs/>
                <w:sz w:val="22"/>
                <w:szCs w:val="22"/>
              </w:rPr>
              <w:t xml:space="preserve">       </w:t>
            </w:r>
          </w:p>
          <w:p w14:paraId="0838C617" w14:textId="77777777" w:rsidR="00F216B8" w:rsidRPr="00BA6FA3" w:rsidRDefault="00F216B8" w:rsidP="00F216B8">
            <w:pPr>
              <w:ind w:left="702" w:hanging="540"/>
              <w:jc w:val="both"/>
              <w:rPr>
                <w:rFonts w:ascii="Book Antiqua" w:hAnsi="Book Antiqua" w:cs="Arial"/>
                <w:i/>
                <w:iCs/>
                <w:sz w:val="22"/>
                <w:szCs w:val="22"/>
              </w:rPr>
            </w:pPr>
            <w:r w:rsidRPr="00BA6FA3">
              <w:rPr>
                <w:rFonts w:ascii="Book Antiqua" w:hAnsi="Book Antiqua" w:cs="Arial"/>
                <w:sz w:val="22"/>
                <w:szCs w:val="22"/>
              </w:rPr>
              <w:t xml:space="preserve">        Vide Notification dated 8</w:t>
            </w:r>
            <w:r w:rsidRPr="00BA6FA3">
              <w:rPr>
                <w:rFonts w:ascii="Book Antiqua" w:hAnsi="Book Antiqua" w:cs="Arial"/>
                <w:sz w:val="22"/>
                <w:szCs w:val="22"/>
                <w:vertAlign w:val="superscript"/>
              </w:rPr>
              <w:t>th</w:t>
            </w:r>
            <w:r w:rsidRPr="00BA6FA3">
              <w:rPr>
                <w:rFonts w:ascii="Book Antiqua" w:hAnsi="Book Antiqua" w:cs="Arial"/>
                <w:sz w:val="22"/>
                <w:szCs w:val="22"/>
              </w:rPr>
              <w:t xml:space="preserve"> May 2017 </w:t>
            </w:r>
            <w:r w:rsidR="00CB43A1" w:rsidRPr="00BA6FA3">
              <w:rPr>
                <w:rFonts w:ascii="Book Antiqua" w:hAnsi="Book Antiqua" w:cs="Arial"/>
                <w:b/>
                <w:bCs/>
                <w:sz w:val="22"/>
                <w:szCs w:val="22"/>
              </w:rPr>
              <w:t>and its revision dated 29</w:t>
            </w:r>
            <w:r w:rsidR="00CB43A1" w:rsidRPr="00BA6FA3">
              <w:rPr>
                <w:rFonts w:ascii="Book Antiqua" w:hAnsi="Book Antiqua" w:cs="Arial"/>
                <w:b/>
                <w:bCs/>
                <w:sz w:val="22"/>
                <w:szCs w:val="22"/>
                <w:vertAlign w:val="superscript"/>
              </w:rPr>
              <w:t>th</w:t>
            </w:r>
            <w:r w:rsidR="00CB43A1" w:rsidRPr="00BA6FA3">
              <w:rPr>
                <w:rFonts w:ascii="Book Antiqua" w:hAnsi="Book Antiqua" w:cs="Arial"/>
                <w:b/>
                <w:bCs/>
                <w:sz w:val="22"/>
                <w:szCs w:val="22"/>
              </w:rPr>
              <w:t xml:space="preserve"> May 2019</w:t>
            </w:r>
            <w:r w:rsidR="00CB43A1" w:rsidRPr="00BA6FA3">
              <w:rPr>
                <w:rFonts w:ascii="Book Antiqua" w:hAnsi="Book Antiqua" w:cs="Arial"/>
                <w:sz w:val="22"/>
                <w:szCs w:val="22"/>
              </w:rPr>
              <w:t xml:space="preserve"> </w:t>
            </w:r>
            <w:r w:rsidRPr="00BA6FA3">
              <w:rPr>
                <w:rFonts w:ascii="Book Antiqua" w:hAnsi="Book Antiqua" w:cs="Arial"/>
                <w:sz w:val="22"/>
                <w:szCs w:val="22"/>
              </w:rPr>
              <w:t xml:space="preserve">by Ministry of Steel has published </w:t>
            </w:r>
            <w:r w:rsidRPr="00BA6FA3">
              <w:rPr>
                <w:rFonts w:ascii="Book Antiqua" w:hAnsi="Book Antiqua" w:cs="Arial"/>
                <w:i/>
                <w:iCs/>
                <w:sz w:val="22"/>
                <w:szCs w:val="22"/>
              </w:rPr>
              <w:t>“Policy for providing preference to Domestically Manufactured Iron &amp; Steel Products in Government Procurement”.</w:t>
            </w:r>
          </w:p>
          <w:p w14:paraId="0514029A" w14:textId="77777777" w:rsidR="00F216B8" w:rsidRPr="00BA6FA3" w:rsidRDefault="00F216B8" w:rsidP="00F216B8">
            <w:pPr>
              <w:jc w:val="both"/>
              <w:rPr>
                <w:rFonts w:ascii="Book Antiqua" w:hAnsi="Book Antiqua" w:cs="Arial"/>
                <w:i/>
                <w:iCs/>
                <w:sz w:val="22"/>
                <w:szCs w:val="22"/>
              </w:rPr>
            </w:pPr>
          </w:p>
          <w:p w14:paraId="6BB481CB" w14:textId="77777777" w:rsidR="00F216B8" w:rsidRPr="00BA6FA3" w:rsidRDefault="00F216B8" w:rsidP="00F216B8">
            <w:pPr>
              <w:ind w:left="702" w:hanging="540"/>
              <w:jc w:val="both"/>
              <w:rPr>
                <w:rFonts w:ascii="Book Antiqua" w:hAnsi="Book Antiqua" w:cs="Calibri"/>
                <w:sz w:val="22"/>
                <w:szCs w:val="22"/>
              </w:rPr>
            </w:pPr>
            <w:r w:rsidRPr="00BA6FA3">
              <w:rPr>
                <w:rFonts w:ascii="Book Antiqua" w:hAnsi="Book Antiqua" w:cs="Calibri"/>
                <w:sz w:val="22"/>
                <w:szCs w:val="22"/>
              </w:rPr>
              <w:t xml:space="preserve">        The bidder shall comply with the guidelines specified in the policy, including subsequent amendments/ modifications, if any.</w:t>
            </w:r>
          </w:p>
          <w:p w14:paraId="06E43D43" w14:textId="77777777" w:rsidR="00F216B8" w:rsidRPr="00BA6FA3" w:rsidRDefault="00F216B8" w:rsidP="00F216B8">
            <w:pPr>
              <w:ind w:left="702" w:hanging="540"/>
              <w:jc w:val="both"/>
              <w:rPr>
                <w:rFonts w:ascii="Book Antiqua" w:hAnsi="Book Antiqua" w:cs="Calibri"/>
                <w:sz w:val="22"/>
                <w:szCs w:val="22"/>
              </w:rPr>
            </w:pPr>
            <w:r w:rsidRPr="00BA6FA3">
              <w:rPr>
                <w:rFonts w:ascii="Book Antiqua" w:hAnsi="Book Antiqua" w:cs="Calibri"/>
                <w:sz w:val="22"/>
                <w:szCs w:val="22"/>
              </w:rPr>
              <w:t xml:space="preserve"> </w:t>
            </w:r>
          </w:p>
          <w:p w14:paraId="7D0EF832" w14:textId="77777777" w:rsidR="00F216B8" w:rsidRPr="00BA6FA3" w:rsidRDefault="00F216B8" w:rsidP="00F216B8">
            <w:pPr>
              <w:ind w:left="702" w:hanging="540"/>
              <w:jc w:val="both"/>
              <w:rPr>
                <w:rFonts w:ascii="Book Antiqua" w:hAnsi="Book Antiqua" w:cs="Calibri"/>
                <w:sz w:val="22"/>
                <w:szCs w:val="22"/>
              </w:rPr>
            </w:pPr>
            <w:r w:rsidRPr="00BA6FA3">
              <w:rPr>
                <w:rFonts w:ascii="Book Antiqua" w:hAnsi="Book Antiqua" w:cs="Calibri"/>
                <w:sz w:val="22"/>
                <w:szCs w:val="22"/>
              </w:rPr>
              <w:t xml:space="preserve">        In case the Iron &amp; Steel Products as specified in the aforementioned Policy used for manufacturing / supply of Goods as under the package are sourced from domestic manufacturers other than the </w:t>
            </w:r>
            <w:proofErr w:type="gramStart"/>
            <w:r w:rsidRPr="00BA6FA3">
              <w:rPr>
                <w:rFonts w:ascii="Book Antiqua" w:hAnsi="Book Antiqua" w:cs="Calibri"/>
                <w:sz w:val="22"/>
                <w:szCs w:val="22"/>
              </w:rPr>
              <w:t>bidder,  the</w:t>
            </w:r>
            <w:proofErr w:type="gramEnd"/>
            <w:r w:rsidRPr="00BA6FA3">
              <w:rPr>
                <w:rFonts w:ascii="Book Antiqua" w:hAnsi="Book Antiqua" w:cs="Calibri"/>
                <w:sz w:val="22"/>
                <w:szCs w:val="22"/>
              </w:rPr>
              <w:t xml:space="preserve"> bidder shall furnish Authorization certificate issued by domestic manufacturer for selling Domestically Manufactured  Iron &amp;Steel Products, as part of its bid.</w:t>
            </w:r>
          </w:p>
          <w:p w14:paraId="42549398" w14:textId="77777777" w:rsidR="00F216B8" w:rsidRPr="00BA6FA3" w:rsidRDefault="00F216B8" w:rsidP="00F216B8">
            <w:pPr>
              <w:ind w:left="702" w:hanging="540"/>
              <w:jc w:val="both"/>
              <w:rPr>
                <w:rFonts w:ascii="Book Antiqua" w:hAnsi="Book Antiqua" w:cs="Calibri"/>
                <w:sz w:val="22"/>
                <w:szCs w:val="22"/>
              </w:rPr>
            </w:pPr>
          </w:p>
          <w:p w14:paraId="41AF0AC1" w14:textId="77777777" w:rsidR="00F216B8" w:rsidRPr="00BA6FA3" w:rsidRDefault="00F216B8" w:rsidP="00F216B8">
            <w:pPr>
              <w:ind w:left="702" w:hanging="540"/>
              <w:jc w:val="both"/>
              <w:rPr>
                <w:rFonts w:ascii="Book Antiqua" w:hAnsi="Book Antiqua" w:cs="Calibri"/>
                <w:sz w:val="22"/>
                <w:szCs w:val="22"/>
              </w:rPr>
            </w:pPr>
            <w:r w:rsidRPr="00BA6FA3">
              <w:rPr>
                <w:rFonts w:ascii="Book Antiqua" w:hAnsi="Book Antiqua"/>
                <w:sz w:val="22"/>
                <w:szCs w:val="22"/>
              </w:rPr>
              <w:t xml:space="preserve">        Bidder’s failure to submit the Authorization certificate duly signed in Original along with the Bid or subsequently pursuant to ITB Sub-Clause 21 .1 shall lead to outright rejection of the Bid.</w:t>
            </w:r>
          </w:p>
          <w:p w14:paraId="733C7476" w14:textId="77777777" w:rsidR="00F216B8" w:rsidRPr="00BA6FA3" w:rsidRDefault="00F216B8" w:rsidP="00F216B8">
            <w:pPr>
              <w:ind w:left="702" w:hanging="540"/>
              <w:jc w:val="both"/>
              <w:rPr>
                <w:rFonts w:ascii="Book Antiqua" w:hAnsi="Book Antiqua" w:cs="Calibri"/>
                <w:sz w:val="22"/>
                <w:szCs w:val="22"/>
              </w:rPr>
            </w:pPr>
          </w:p>
          <w:p w14:paraId="714CD7B6" w14:textId="77777777" w:rsidR="00F216B8" w:rsidRPr="00BA6FA3" w:rsidRDefault="00F216B8" w:rsidP="00F216B8">
            <w:pPr>
              <w:ind w:left="702" w:hanging="540"/>
              <w:jc w:val="both"/>
              <w:rPr>
                <w:rFonts w:ascii="Book Antiqua" w:hAnsi="Book Antiqua"/>
                <w:sz w:val="22"/>
                <w:szCs w:val="22"/>
              </w:rPr>
            </w:pPr>
            <w:r w:rsidRPr="00BA6FA3">
              <w:rPr>
                <w:rFonts w:ascii="Book Antiqua" w:hAnsi="Book Antiqua"/>
                <w:sz w:val="22"/>
                <w:szCs w:val="22"/>
              </w:rPr>
              <w:t>(w)  Attachment 22:</w:t>
            </w:r>
            <w:r w:rsidRPr="00BA6FA3">
              <w:rPr>
                <w:rFonts w:ascii="Book Antiqua" w:hAnsi="Book Antiqua"/>
                <w:sz w:val="22"/>
                <w:szCs w:val="22"/>
              </w:rPr>
              <w:tab/>
            </w:r>
            <w:r w:rsidRPr="00BA6FA3">
              <w:rPr>
                <w:rFonts w:ascii="Book Antiqua" w:hAnsi="Book Antiqua" w:cs="Arial"/>
                <w:sz w:val="22"/>
                <w:szCs w:val="22"/>
              </w:rPr>
              <w:t xml:space="preserve">Affidavit of Self certification regarding Domestic Value Addition in Iron &amp; Steel Products </w:t>
            </w:r>
            <w:r w:rsidRPr="00BA6FA3">
              <w:rPr>
                <w:rFonts w:ascii="Book Antiqua" w:hAnsi="Book Antiqua" w:cs="Arial"/>
                <w:i/>
                <w:iCs/>
                <w:sz w:val="22"/>
                <w:szCs w:val="22"/>
              </w:rPr>
              <w:t>(submission of Hard Copy in ‘Original’)</w:t>
            </w:r>
            <w:r w:rsidRPr="00BA6FA3">
              <w:rPr>
                <w:rFonts w:ascii="Book Antiqua" w:hAnsi="Book Antiqua"/>
                <w:sz w:val="22"/>
                <w:szCs w:val="22"/>
              </w:rPr>
              <w:t xml:space="preserve"> </w:t>
            </w:r>
            <w:r w:rsidRPr="00BA6FA3">
              <w:rPr>
                <w:rFonts w:ascii="Book Antiqua" w:hAnsi="Book Antiqua"/>
                <w:i/>
                <w:iCs/>
                <w:sz w:val="22"/>
                <w:szCs w:val="22"/>
              </w:rPr>
              <w:t>to be submitted on a non-judicial stamp paper of Rs. 100/-.</w:t>
            </w:r>
          </w:p>
          <w:p w14:paraId="2BFC6345" w14:textId="77777777" w:rsidR="00F216B8" w:rsidRPr="00BA6FA3" w:rsidRDefault="00F216B8" w:rsidP="00F216B8">
            <w:pPr>
              <w:ind w:left="702" w:hanging="540"/>
              <w:jc w:val="both"/>
              <w:rPr>
                <w:rFonts w:ascii="Book Antiqua" w:hAnsi="Book Antiqua" w:cs="Calibri"/>
                <w:sz w:val="22"/>
                <w:szCs w:val="22"/>
              </w:rPr>
            </w:pPr>
          </w:p>
          <w:p w14:paraId="0C79152D" w14:textId="77777777" w:rsidR="00F216B8" w:rsidRPr="00BA6FA3" w:rsidRDefault="00F216B8" w:rsidP="00F216B8">
            <w:pPr>
              <w:ind w:left="702" w:hanging="540"/>
              <w:jc w:val="both"/>
              <w:rPr>
                <w:rFonts w:ascii="Book Antiqua" w:hAnsi="Book Antiqua"/>
                <w:sz w:val="22"/>
                <w:szCs w:val="22"/>
              </w:rPr>
            </w:pPr>
            <w:r w:rsidRPr="00BA6FA3">
              <w:rPr>
                <w:rFonts w:ascii="Book Antiqua" w:hAnsi="Book Antiqua" w:cs="Calibri"/>
                <w:sz w:val="22"/>
                <w:szCs w:val="22"/>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BA6FA3">
              <w:rPr>
                <w:rFonts w:ascii="Book Antiqua" w:hAnsi="Book Antiqua"/>
                <w:sz w:val="22"/>
                <w:szCs w:val="22"/>
              </w:rPr>
              <w:t xml:space="preserve"> on a non-judicial stamp paper of Rs. 100/-.</w:t>
            </w:r>
          </w:p>
          <w:p w14:paraId="1C2E2149" w14:textId="77777777" w:rsidR="00F216B8" w:rsidRPr="00BA6FA3" w:rsidRDefault="00F216B8" w:rsidP="00F216B8">
            <w:pPr>
              <w:ind w:left="702" w:hanging="540"/>
              <w:jc w:val="both"/>
              <w:rPr>
                <w:rFonts w:ascii="Book Antiqua" w:hAnsi="Book Antiqua"/>
                <w:sz w:val="22"/>
                <w:szCs w:val="22"/>
              </w:rPr>
            </w:pPr>
          </w:p>
          <w:p w14:paraId="30BFC15E" w14:textId="77777777" w:rsidR="00F216B8" w:rsidRPr="00BA6FA3" w:rsidRDefault="00F216B8" w:rsidP="00F216B8">
            <w:pPr>
              <w:ind w:left="702" w:hanging="540"/>
              <w:jc w:val="both"/>
              <w:rPr>
                <w:rFonts w:ascii="Book Antiqua" w:hAnsi="Book Antiqua"/>
                <w:sz w:val="22"/>
                <w:szCs w:val="22"/>
              </w:rPr>
            </w:pPr>
            <w:r w:rsidRPr="00BA6FA3">
              <w:rPr>
                <w:rFonts w:ascii="Book Antiqua" w:hAnsi="Book Antiqua"/>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4769F071" w14:textId="77777777" w:rsidR="00F216B8" w:rsidRPr="00BA6FA3" w:rsidRDefault="00F216B8" w:rsidP="00F216B8">
            <w:pPr>
              <w:ind w:left="702" w:hanging="540"/>
              <w:jc w:val="both"/>
              <w:rPr>
                <w:rFonts w:ascii="Book Antiqua" w:hAnsi="Book Antiqua"/>
                <w:sz w:val="22"/>
                <w:szCs w:val="22"/>
              </w:rPr>
            </w:pPr>
          </w:p>
          <w:p w14:paraId="4639E8DB" w14:textId="77777777" w:rsidR="00F216B8" w:rsidRPr="00BA6FA3" w:rsidRDefault="00F216B8" w:rsidP="00F216B8">
            <w:pPr>
              <w:ind w:left="702" w:hanging="540"/>
              <w:jc w:val="both"/>
              <w:rPr>
                <w:rFonts w:ascii="Book Antiqua" w:hAnsi="Book Antiqua"/>
                <w:sz w:val="22"/>
                <w:szCs w:val="22"/>
              </w:rPr>
            </w:pPr>
            <w:r w:rsidRPr="00BA6FA3">
              <w:rPr>
                <w:rFonts w:ascii="Book Antiqua" w:hAnsi="Book Antiqua"/>
                <w:sz w:val="22"/>
                <w:szCs w:val="22"/>
              </w:rPr>
              <w:t xml:space="preserve">         Bidder’s failure to submit the Affidavit of Self certification duly signed in Original along with the Bid or subsequently pursuant to ITB Sub-Clause 21.1 shall lead to outright rejection of the Bid.</w:t>
            </w:r>
          </w:p>
          <w:p w14:paraId="36A6F02D" w14:textId="77777777" w:rsidR="00F216B8" w:rsidRPr="00BA6FA3" w:rsidRDefault="00F216B8" w:rsidP="00F216B8">
            <w:pPr>
              <w:ind w:left="702" w:hanging="540"/>
              <w:jc w:val="both"/>
              <w:rPr>
                <w:rFonts w:ascii="Book Antiqua" w:hAnsi="Book Antiqua"/>
                <w:sz w:val="22"/>
                <w:szCs w:val="22"/>
              </w:rPr>
            </w:pPr>
          </w:p>
          <w:p w14:paraId="3D58C74A" w14:textId="77777777" w:rsidR="00F216B8" w:rsidRPr="00BA6FA3" w:rsidRDefault="00F216B8" w:rsidP="00F216B8">
            <w:pPr>
              <w:ind w:left="702" w:hanging="540"/>
              <w:jc w:val="both"/>
              <w:rPr>
                <w:rFonts w:ascii="Book Antiqua" w:hAnsi="Book Antiqua"/>
                <w:sz w:val="22"/>
                <w:szCs w:val="22"/>
              </w:rPr>
            </w:pPr>
            <w:r w:rsidRPr="00BA6FA3">
              <w:rPr>
                <w:rFonts w:ascii="Book Antiqua" w:hAnsi="Book Antiqua"/>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14:paraId="11E22CAA" w14:textId="77777777" w:rsidR="00F216B8" w:rsidRPr="00BA6FA3" w:rsidRDefault="00F216B8" w:rsidP="00F216B8">
            <w:pPr>
              <w:jc w:val="both"/>
              <w:rPr>
                <w:rFonts w:ascii="Book Antiqua" w:hAnsi="Book Antiqua" w:cs="Calibri"/>
                <w:sz w:val="22"/>
                <w:szCs w:val="22"/>
              </w:rPr>
            </w:pPr>
            <w:r w:rsidRPr="00BA6FA3">
              <w:rPr>
                <w:rFonts w:ascii="Book Antiqua" w:hAnsi="Book Antiqua" w:cs="Calibri"/>
                <w:sz w:val="22"/>
                <w:szCs w:val="22"/>
              </w:rPr>
              <w:t xml:space="preserve">   </w:t>
            </w:r>
          </w:p>
          <w:p w14:paraId="2CD833E0" w14:textId="77777777" w:rsidR="00F216B8" w:rsidRPr="00BA6FA3" w:rsidRDefault="00F216B8" w:rsidP="00F216B8">
            <w:pPr>
              <w:ind w:left="702" w:hanging="702"/>
              <w:jc w:val="both"/>
              <w:rPr>
                <w:rFonts w:ascii="Book Antiqua" w:hAnsi="Book Antiqua" w:cs="Calibri"/>
                <w:sz w:val="22"/>
                <w:szCs w:val="22"/>
              </w:rPr>
            </w:pPr>
            <w:r w:rsidRPr="00BA6FA3">
              <w:rPr>
                <w:rFonts w:ascii="Book Antiqua" w:hAnsi="Book Antiqua" w:cs="Calibri"/>
                <w:sz w:val="22"/>
                <w:szCs w:val="22"/>
              </w:rPr>
              <w:t xml:space="preserve">    (x)   Attachment 23:</w:t>
            </w:r>
            <w:r w:rsidRPr="00BA6FA3">
              <w:rPr>
                <w:rFonts w:ascii="Book Antiqua" w:hAnsi="Book Antiqua" w:cs="Calibri"/>
                <w:sz w:val="22"/>
                <w:szCs w:val="22"/>
              </w:rPr>
              <w:tab/>
              <w:t xml:space="preserve">Affidavit of Self certification regarding Minimum Local Content in line with </w:t>
            </w:r>
            <w:r w:rsidR="00D00A86" w:rsidRPr="00BA6FA3">
              <w:rPr>
                <w:rFonts w:ascii="Book Antiqua" w:hAnsi="Book Antiqua"/>
                <w:sz w:val="22"/>
                <w:szCs w:val="22"/>
              </w:rPr>
              <w:t xml:space="preserve">PPP-MII Order and </w:t>
            </w:r>
            <w:proofErr w:type="spellStart"/>
            <w:r w:rsidR="00D00A86" w:rsidRPr="00BA6FA3">
              <w:rPr>
                <w:rFonts w:ascii="Book Antiqua" w:hAnsi="Book Antiqua"/>
                <w:sz w:val="22"/>
                <w:szCs w:val="22"/>
              </w:rPr>
              <w:t>MoP</w:t>
            </w:r>
            <w:proofErr w:type="spellEnd"/>
            <w:r w:rsidR="00D00A86" w:rsidRPr="00BA6FA3">
              <w:rPr>
                <w:rFonts w:ascii="Book Antiqua" w:hAnsi="Book Antiqua"/>
                <w:sz w:val="22"/>
                <w:szCs w:val="22"/>
              </w:rPr>
              <w:t xml:space="preserve"> order</w:t>
            </w:r>
            <w:r w:rsidRPr="00BA6FA3">
              <w:rPr>
                <w:rFonts w:ascii="Book Antiqua" w:hAnsi="Book Antiqua" w:cs="Calibri"/>
                <w:sz w:val="22"/>
                <w:szCs w:val="22"/>
              </w:rPr>
              <w:t>, if applicable (</w:t>
            </w:r>
            <w:r w:rsidRPr="00BA6FA3">
              <w:rPr>
                <w:rFonts w:ascii="Book Antiqua" w:hAnsi="Book Antiqua" w:cs="Calibri"/>
                <w:i/>
                <w:iCs/>
                <w:sz w:val="22"/>
                <w:szCs w:val="22"/>
              </w:rPr>
              <w:t>submission of Hard Copy in ‘Original’</w:t>
            </w:r>
            <w:r w:rsidRPr="00BA6FA3">
              <w:rPr>
                <w:rFonts w:ascii="Book Antiqua" w:hAnsi="Book Antiqua" w:cs="Calibri"/>
                <w:sz w:val="22"/>
                <w:szCs w:val="22"/>
              </w:rPr>
              <w:t xml:space="preserve">), </w:t>
            </w:r>
            <w:r w:rsidRPr="00BA6FA3">
              <w:rPr>
                <w:rFonts w:ascii="Book Antiqua" w:hAnsi="Book Antiqua" w:cs="Calibri"/>
                <w:i/>
                <w:iCs/>
                <w:sz w:val="22"/>
                <w:szCs w:val="22"/>
              </w:rPr>
              <w:t>to be submitted on a non-judicial stamp paper of Rs. 100/-.</w:t>
            </w:r>
          </w:p>
          <w:p w14:paraId="7D4AE21A" w14:textId="77777777" w:rsidR="00F216B8" w:rsidRPr="00BA6FA3" w:rsidRDefault="00F216B8" w:rsidP="00F216B8">
            <w:pPr>
              <w:ind w:left="702" w:hanging="702"/>
              <w:jc w:val="both"/>
              <w:rPr>
                <w:rFonts w:ascii="Book Antiqua" w:hAnsi="Book Antiqua" w:cs="Calibri"/>
                <w:sz w:val="22"/>
                <w:szCs w:val="22"/>
              </w:rPr>
            </w:pPr>
          </w:p>
          <w:p w14:paraId="3CD0F575" w14:textId="77777777" w:rsidR="00F216B8" w:rsidRPr="00BA6FA3" w:rsidRDefault="00F216B8" w:rsidP="00F216B8">
            <w:pPr>
              <w:ind w:left="702" w:hanging="702"/>
              <w:jc w:val="both"/>
              <w:rPr>
                <w:rFonts w:ascii="Book Antiqua" w:hAnsi="Book Antiqua"/>
                <w:sz w:val="22"/>
                <w:szCs w:val="22"/>
              </w:rPr>
            </w:pPr>
            <w:r w:rsidRPr="00BA6FA3">
              <w:rPr>
                <w:rFonts w:ascii="Book Antiqua" w:hAnsi="Book Antiqua"/>
                <w:sz w:val="22"/>
                <w:szCs w:val="22"/>
              </w:rPr>
              <w:t xml:space="preserve">           In line with the </w:t>
            </w:r>
            <w:r w:rsidR="00D00A86" w:rsidRPr="00BA6FA3">
              <w:rPr>
                <w:rFonts w:ascii="Book Antiqua" w:hAnsi="Book Antiqua"/>
                <w:sz w:val="22"/>
                <w:szCs w:val="22"/>
              </w:rPr>
              <w:t xml:space="preserve">PPP-MII Order and </w:t>
            </w:r>
            <w:proofErr w:type="spellStart"/>
            <w:r w:rsidR="00D00A86" w:rsidRPr="00BA6FA3">
              <w:rPr>
                <w:rFonts w:ascii="Book Antiqua" w:hAnsi="Book Antiqua"/>
                <w:sz w:val="22"/>
                <w:szCs w:val="22"/>
              </w:rPr>
              <w:t>MoP</w:t>
            </w:r>
            <w:proofErr w:type="spellEnd"/>
            <w:r w:rsidR="00D00A86" w:rsidRPr="00BA6FA3">
              <w:rPr>
                <w:rFonts w:ascii="Book Antiqua" w:hAnsi="Book Antiqua"/>
                <w:sz w:val="22"/>
                <w:szCs w:val="22"/>
              </w:rPr>
              <w:t xml:space="preserve"> order</w:t>
            </w:r>
            <w:r w:rsidRPr="00BA6FA3">
              <w:rPr>
                <w:rFonts w:ascii="Book Antiqua" w:hAnsi="Book Antiqua"/>
                <w:sz w:val="22"/>
                <w:szCs w:val="22"/>
              </w:rPr>
              <w:t>,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76566A4" w14:textId="77777777" w:rsidR="00F216B8" w:rsidRPr="00BA6FA3" w:rsidRDefault="00F216B8" w:rsidP="00F216B8">
            <w:pPr>
              <w:ind w:left="702" w:hanging="702"/>
              <w:jc w:val="both"/>
              <w:rPr>
                <w:rFonts w:ascii="Book Antiqua" w:hAnsi="Book Antiqua"/>
                <w:sz w:val="22"/>
                <w:szCs w:val="22"/>
              </w:rPr>
            </w:pPr>
            <w:r w:rsidRPr="00BA6FA3">
              <w:rPr>
                <w:rFonts w:ascii="Book Antiqua" w:hAnsi="Book Antiqua"/>
                <w:sz w:val="22"/>
                <w:szCs w:val="22"/>
              </w:rPr>
              <w:t xml:space="preserve">              </w:t>
            </w:r>
          </w:p>
          <w:p w14:paraId="481F72F3" w14:textId="77777777" w:rsidR="00215C64" w:rsidRPr="00BA6FA3" w:rsidRDefault="00F216B8" w:rsidP="00215C64">
            <w:pPr>
              <w:ind w:left="706" w:hanging="706"/>
              <w:jc w:val="both"/>
              <w:rPr>
                <w:rFonts w:ascii="Book Antiqua" w:hAnsi="Book Antiqua" w:cs="Arial"/>
                <w:b/>
                <w:sz w:val="22"/>
                <w:szCs w:val="22"/>
              </w:rPr>
            </w:pPr>
            <w:r w:rsidRPr="00BA6FA3">
              <w:rPr>
                <w:rFonts w:ascii="Book Antiqua" w:hAnsi="Book Antiqua"/>
                <w:sz w:val="22"/>
                <w:szCs w:val="22"/>
              </w:rPr>
              <w:t xml:space="preserve">           </w:t>
            </w:r>
            <w:r w:rsidR="00215C64" w:rsidRPr="00BA6FA3">
              <w:rPr>
                <w:rFonts w:ascii="Book Antiqua" w:hAnsi="Book Antiqua"/>
                <w:sz w:val="22"/>
                <w:szCs w:val="22"/>
              </w:rPr>
              <w:t xml:space="preserve"> </w:t>
            </w:r>
            <w:r w:rsidR="00215C64" w:rsidRPr="00BA6FA3">
              <w:rPr>
                <w:rFonts w:ascii="Book Antiqua" w:hAnsi="Book Antiqua" w:cs="Arial"/>
                <w:b/>
                <w:sz w:val="22"/>
                <w:szCs w:val="22"/>
              </w:rPr>
              <w:t xml:space="preserve">Further, </w:t>
            </w:r>
            <w:proofErr w:type="spellStart"/>
            <w:r w:rsidR="00215C64" w:rsidRPr="00BA6FA3">
              <w:rPr>
                <w:rFonts w:ascii="Book Antiqua" w:hAnsi="Book Antiqua" w:cs="Arial"/>
                <w:b/>
                <w:sz w:val="22"/>
                <w:szCs w:val="22"/>
              </w:rPr>
              <w:t>Self certification</w:t>
            </w:r>
            <w:proofErr w:type="spellEnd"/>
            <w:r w:rsidR="00215C64" w:rsidRPr="00BA6FA3">
              <w:rPr>
                <w:rFonts w:ascii="Book Antiqua" w:hAnsi="Book Antiqua" w:cs="Arial"/>
                <w:b/>
                <w:sz w:val="22"/>
                <w:szCs w:val="22"/>
              </w:rPr>
              <w:t xml:space="preserve"> submitted by the Bidder may be verified randomly by the committee constituted as per PPP-MII Order and </w:t>
            </w:r>
            <w:proofErr w:type="spellStart"/>
            <w:r w:rsidR="00215C64" w:rsidRPr="00BA6FA3">
              <w:rPr>
                <w:rFonts w:ascii="Book Antiqua" w:hAnsi="Book Antiqua" w:cs="Arial"/>
                <w:b/>
                <w:sz w:val="22"/>
                <w:szCs w:val="22"/>
              </w:rPr>
              <w:t>MoP</w:t>
            </w:r>
            <w:proofErr w:type="spellEnd"/>
            <w:r w:rsidR="00215C64" w:rsidRPr="00BA6FA3">
              <w:rPr>
                <w:rFonts w:ascii="Book Antiqua" w:hAnsi="Book Antiqua" w:cs="Arial"/>
                <w:b/>
                <w:sz w:val="22"/>
                <w:szCs w:val="22"/>
              </w:rPr>
              <w:t xml:space="preserve"> order. In case of false documents / misrepresentation of the facts, requisite action against such </w:t>
            </w:r>
            <w:r w:rsidR="00215C64" w:rsidRPr="00BA6FA3">
              <w:rPr>
                <w:rFonts w:ascii="Book Antiqua" w:hAnsi="Book Antiqua" w:cs="Arial"/>
                <w:b/>
                <w:sz w:val="22"/>
                <w:szCs w:val="22"/>
              </w:rPr>
              <w:lastRenderedPageBreak/>
              <w:t xml:space="preserve">Bidder will be taken based on the recommendation of the Committee and in line with provisions of the Integrity pact. </w:t>
            </w:r>
          </w:p>
          <w:p w14:paraId="7989B827" w14:textId="77777777" w:rsidR="00215C64" w:rsidRPr="00BA6FA3" w:rsidRDefault="00215C64" w:rsidP="00215C64">
            <w:pPr>
              <w:ind w:left="706" w:hanging="706"/>
              <w:jc w:val="both"/>
              <w:rPr>
                <w:rFonts w:ascii="Book Antiqua" w:hAnsi="Book Antiqua" w:cs="Arial"/>
                <w:b/>
                <w:sz w:val="22"/>
                <w:szCs w:val="22"/>
              </w:rPr>
            </w:pPr>
          </w:p>
          <w:p w14:paraId="336AB53E" w14:textId="77777777" w:rsidR="00F216B8" w:rsidRPr="00BA6FA3" w:rsidRDefault="00215C64" w:rsidP="00215C64">
            <w:pPr>
              <w:ind w:left="706" w:hanging="706"/>
              <w:jc w:val="both"/>
              <w:rPr>
                <w:rFonts w:ascii="Book Antiqua" w:hAnsi="Book Antiqua"/>
                <w:sz w:val="22"/>
                <w:szCs w:val="22"/>
              </w:rPr>
            </w:pPr>
            <w:r w:rsidRPr="00BA6FA3">
              <w:rPr>
                <w:rFonts w:ascii="Book Antiqua" w:hAnsi="Book Antiqua" w:cs="Arial"/>
                <w:b/>
                <w:sz w:val="22"/>
                <w:szCs w:val="22"/>
              </w:rPr>
              <w:t xml:space="preserve">           Bidder may note that the other directions of Nodal Ministry as identified under PPP-MII Order shall also be suitably considered in regard to verification/action of the certificate.</w:t>
            </w:r>
          </w:p>
          <w:p w14:paraId="1FB7D5C8" w14:textId="77777777" w:rsidR="00F216B8" w:rsidRPr="00BA6FA3" w:rsidRDefault="00F216B8" w:rsidP="00F216B8">
            <w:pPr>
              <w:ind w:left="702" w:hanging="702"/>
              <w:jc w:val="both"/>
              <w:rPr>
                <w:rFonts w:ascii="Book Antiqua" w:hAnsi="Book Antiqua"/>
                <w:sz w:val="22"/>
                <w:szCs w:val="22"/>
              </w:rPr>
            </w:pPr>
          </w:p>
          <w:p w14:paraId="6A910D5B" w14:textId="77777777" w:rsidR="00F216B8" w:rsidRPr="00BA6FA3" w:rsidRDefault="00F216B8" w:rsidP="00F216B8">
            <w:pPr>
              <w:ind w:left="702" w:hanging="702"/>
              <w:jc w:val="both"/>
              <w:rPr>
                <w:rFonts w:ascii="Book Antiqua" w:hAnsi="Book Antiqua"/>
                <w:sz w:val="22"/>
                <w:szCs w:val="22"/>
              </w:rPr>
            </w:pPr>
            <w:r w:rsidRPr="00BA6FA3">
              <w:rPr>
                <w:rFonts w:ascii="Book Antiqua" w:hAnsi="Book Antiqua"/>
                <w:sz w:val="22"/>
                <w:szCs w:val="22"/>
              </w:rPr>
              <w:t xml:space="preserve">(y)     Attachment 24: Certificate from statutory auditor or cost auditor of the company (in the case of companies) or from a practicing cost accountant or practicing chartered accountant (in respect of suppliers other than companies) giving the percentage of Local Content, in line with </w:t>
            </w:r>
            <w:r w:rsidR="00D00A86" w:rsidRPr="00BA6FA3">
              <w:rPr>
                <w:rFonts w:ascii="Book Antiqua" w:hAnsi="Book Antiqua"/>
                <w:sz w:val="22"/>
                <w:szCs w:val="22"/>
              </w:rPr>
              <w:t xml:space="preserve">PPP-MII Order and </w:t>
            </w:r>
            <w:proofErr w:type="spellStart"/>
            <w:r w:rsidR="00D00A86" w:rsidRPr="00BA6FA3">
              <w:rPr>
                <w:rFonts w:ascii="Book Antiqua" w:hAnsi="Book Antiqua"/>
                <w:sz w:val="22"/>
                <w:szCs w:val="22"/>
              </w:rPr>
              <w:t>MoP</w:t>
            </w:r>
            <w:proofErr w:type="spellEnd"/>
            <w:r w:rsidR="00D00A86" w:rsidRPr="00BA6FA3">
              <w:rPr>
                <w:rFonts w:ascii="Book Antiqua" w:hAnsi="Book Antiqua"/>
                <w:sz w:val="22"/>
                <w:szCs w:val="22"/>
              </w:rPr>
              <w:t xml:space="preserve"> order</w:t>
            </w:r>
            <w:r w:rsidRPr="00BA6FA3">
              <w:rPr>
                <w:rFonts w:ascii="Book Antiqua" w:hAnsi="Book Antiqua"/>
                <w:sz w:val="22"/>
                <w:szCs w:val="22"/>
              </w:rPr>
              <w:t xml:space="preserve">, if applicable </w:t>
            </w:r>
            <w:r w:rsidRPr="00BA6FA3">
              <w:rPr>
                <w:rFonts w:ascii="Book Antiqua" w:hAnsi="Book Antiqua"/>
                <w:i/>
                <w:iCs/>
                <w:sz w:val="22"/>
                <w:szCs w:val="22"/>
              </w:rPr>
              <w:t xml:space="preserve">(submission of Hard Copy in  </w:t>
            </w:r>
            <w:proofErr w:type="gramStart"/>
            <w:r w:rsidRPr="00BA6FA3">
              <w:rPr>
                <w:rFonts w:ascii="Book Antiqua" w:hAnsi="Book Antiqua"/>
                <w:i/>
                <w:iCs/>
                <w:sz w:val="22"/>
                <w:szCs w:val="22"/>
              </w:rPr>
              <w:t xml:space="preserve">   ‘</w:t>
            </w:r>
            <w:proofErr w:type="gramEnd"/>
            <w:r w:rsidRPr="00BA6FA3">
              <w:rPr>
                <w:rFonts w:ascii="Book Antiqua" w:hAnsi="Book Antiqua"/>
                <w:i/>
                <w:iCs/>
                <w:sz w:val="22"/>
                <w:szCs w:val="22"/>
              </w:rPr>
              <w:t>Original’) to be submitted on the letter head of the auditor/</w:t>
            </w:r>
            <w:r w:rsidRPr="00BA6FA3">
              <w:rPr>
                <w:rFonts w:ascii="Book Antiqua" w:hAnsi="Book Antiqua"/>
                <w:sz w:val="22"/>
                <w:szCs w:val="22"/>
              </w:rPr>
              <w:t xml:space="preserve"> </w:t>
            </w:r>
            <w:r w:rsidRPr="00BA6FA3">
              <w:rPr>
                <w:rFonts w:ascii="Book Antiqua" w:hAnsi="Book Antiqua"/>
                <w:i/>
                <w:iCs/>
                <w:sz w:val="22"/>
                <w:szCs w:val="22"/>
              </w:rPr>
              <w:t>cost accountant/chartered accountant</w:t>
            </w:r>
            <w:r w:rsidRPr="00BA6FA3">
              <w:rPr>
                <w:rFonts w:ascii="Book Antiqua" w:hAnsi="Book Antiqua"/>
                <w:sz w:val="22"/>
                <w:szCs w:val="22"/>
              </w:rPr>
              <w:t>.</w:t>
            </w:r>
          </w:p>
          <w:p w14:paraId="59BA42A2" w14:textId="77777777" w:rsidR="00F216B8" w:rsidRPr="00BA6FA3" w:rsidRDefault="00F216B8" w:rsidP="00F216B8">
            <w:pPr>
              <w:ind w:left="702" w:hanging="702"/>
              <w:jc w:val="both"/>
              <w:rPr>
                <w:rFonts w:ascii="Book Antiqua" w:hAnsi="Book Antiqua"/>
                <w:sz w:val="22"/>
                <w:szCs w:val="22"/>
              </w:rPr>
            </w:pPr>
            <w:r w:rsidRPr="00BA6FA3">
              <w:rPr>
                <w:rFonts w:ascii="Book Antiqua" w:hAnsi="Book Antiqua"/>
                <w:sz w:val="22"/>
                <w:szCs w:val="22"/>
              </w:rPr>
              <w:t xml:space="preserve"> </w:t>
            </w:r>
          </w:p>
          <w:p w14:paraId="599B343D" w14:textId="77777777" w:rsidR="00F216B8" w:rsidRPr="00BA6FA3" w:rsidRDefault="00F216B8" w:rsidP="00F216B8">
            <w:pPr>
              <w:ind w:left="702" w:hanging="702"/>
              <w:jc w:val="both"/>
              <w:rPr>
                <w:rFonts w:ascii="Book Antiqua" w:hAnsi="Book Antiqua"/>
                <w:sz w:val="22"/>
                <w:szCs w:val="22"/>
                <w:highlight w:val="yellow"/>
              </w:rPr>
            </w:pPr>
            <w:r w:rsidRPr="00BA6FA3">
              <w:rPr>
                <w:rFonts w:ascii="Book Antiqua" w:hAnsi="Book Antiqua"/>
                <w:sz w:val="22"/>
                <w:szCs w:val="22"/>
              </w:rPr>
              <w:t xml:space="preserve">           In line with the </w:t>
            </w:r>
            <w:r w:rsidR="00D00A86" w:rsidRPr="00BA6FA3">
              <w:rPr>
                <w:rFonts w:ascii="Book Antiqua" w:hAnsi="Book Antiqua"/>
                <w:sz w:val="22"/>
                <w:szCs w:val="22"/>
              </w:rPr>
              <w:t xml:space="preserve">PPP-MII Order and </w:t>
            </w:r>
            <w:proofErr w:type="spellStart"/>
            <w:r w:rsidR="00D00A86" w:rsidRPr="00BA6FA3">
              <w:rPr>
                <w:rFonts w:ascii="Book Antiqua" w:hAnsi="Book Antiqua"/>
                <w:sz w:val="22"/>
                <w:szCs w:val="22"/>
              </w:rPr>
              <w:t>MoP</w:t>
            </w:r>
            <w:proofErr w:type="spellEnd"/>
            <w:r w:rsidR="00D00A86" w:rsidRPr="00BA6FA3">
              <w:rPr>
                <w:rFonts w:ascii="Book Antiqua" w:hAnsi="Book Antiqua"/>
                <w:sz w:val="22"/>
                <w:szCs w:val="22"/>
              </w:rPr>
              <w:t xml:space="preserve"> order</w:t>
            </w:r>
            <w:r w:rsidRPr="00BA6FA3">
              <w:rPr>
                <w:rFonts w:ascii="Book Antiqua" w:hAnsi="Book Antiqua"/>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22FFDE0" w14:textId="77777777" w:rsidR="00F216B8" w:rsidRPr="00BA6FA3" w:rsidRDefault="00F216B8" w:rsidP="00F216B8">
            <w:pPr>
              <w:ind w:left="702" w:hanging="702"/>
              <w:jc w:val="both"/>
              <w:rPr>
                <w:rFonts w:ascii="Book Antiqua" w:hAnsi="Book Antiqua"/>
                <w:sz w:val="22"/>
                <w:szCs w:val="22"/>
                <w:highlight w:val="yellow"/>
              </w:rPr>
            </w:pPr>
            <w:r w:rsidRPr="00BA6FA3">
              <w:rPr>
                <w:rFonts w:ascii="Book Antiqua" w:hAnsi="Book Antiqua"/>
                <w:sz w:val="22"/>
                <w:szCs w:val="22"/>
                <w:highlight w:val="yellow"/>
              </w:rPr>
              <w:t xml:space="preserve">              </w:t>
            </w:r>
          </w:p>
          <w:p w14:paraId="762B3B8F" w14:textId="77777777" w:rsidR="009C5877" w:rsidRPr="00BA6FA3" w:rsidRDefault="009C5877" w:rsidP="009C5877">
            <w:pPr>
              <w:pStyle w:val="Default"/>
              <w:ind w:left="706"/>
              <w:jc w:val="both"/>
              <w:rPr>
                <w:rFonts w:cs="Arial"/>
                <w:b/>
                <w:sz w:val="22"/>
                <w:szCs w:val="22"/>
              </w:rPr>
            </w:pPr>
            <w:r w:rsidRPr="00BA6FA3">
              <w:rPr>
                <w:rFonts w:cs="Arial"/>
                <w:b/>
                <w:sz w:val="22"/>
                <w:szCs w:val="22"/>
              </w:rPr>
              <w:t xml:space="preserve">Further, auditor’s/ accountant’s certificates (as the case may be) submitted by the Bidder may be may be verified randomly by the committee constituted as per PPP-MII Order and </w:t>
            </w:r>
            <w:proofErr w:type="spellStart"/>
            <w:r w:rsidRPr="00BA6FA3">
              <w:rPr>
                <w:rFonts w:cs="Arial"/>
                <w:b/>
                <w:sz w:val="22"/>
                <w:szCs w:val="22"/>
              </w:rPr>
              <w:t>MoP</w:t>
            </w:r>
            <w:proofErr w:type="spellEnd"/>
            <w:r w:rsidRPr="00BA6FA3">
              <w:rPr>
                <w:rFonts w:cs="Arial"/>
                <w:b/>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398DE33" w14:textId="77777777" w:rsidR="009C5877" w:rsidRPr="00BA6FA3" w:rsidRDefault="009C5877" w:rsidP="009C5877">
            <w:pPr>
              <w:pStyle w:val="Default"/>
              <w:ind w:left="706"/>
              <w:jc w:val="both"/>
              <w:rPr>
                <w:rFonts w:cs="Arial"/>
                <w:b/>
                <w:sz w:val="22"/>
                <w:szCs w:val="22"/>
              </w:rPr>
            </w:pPr>
          </w:p>
          <w:p w14:paraId="4A91311B" w14:textId="77777777" w:rsidR="009C5877" w:rsidRPr="00BA6FA3" w:rsidRDefault="009C5877" w:rsidP="009C5877">
            <w:pPr>
              <w:pStyle w:val="Default"/>
              <w:ind w:left="706"/>
              <w:jc w:val="both"/>
              <w:rPr>
                <w:rFonts w:cs="Arial"/>
                <w:b/>
                <w:sz w:val="22"/>
                <w:szCs w:val="22"/>
              </w:rPr>
            </w:pPr>
            <w:r w:rsidRPr="00BA6FA3">
              <w:rPr>
                <w:rFonts w:cs="Arial"/>
                <w:b/>
                <w:sz w:val="22"/>
                <w:szCs w:val="22"/>
              </w:rPr>
              <w:t>Bidder may note that the other directions of Nodal Ministry as identified under PPP-MII Order shall also be suitably considered in regard to verification/action of the certificate.</w:t>
            </w:r>
          </w:p>
          <w:p w14:paraId="3F15A5E9" w14:textId="77777777" w:rsidR="00F216B8" w:rsidRPr="00BA6FA3" w:rsidRDefault="00F216B8" w:rsidP="00F216B8">
            <w:pPr>
              <w:ind w:left="702" w:hanging="540"/>
              <w:jc w:val="both"/>
              <w:rPr>
                <w:rFonts w:ascii="Book Antiqua" w:hAnsi="Book Antiqua"/>
                <w:sz w:val="22"/>
                <w:szCs w:val="22"/>
              </w:rPr>
            </w:pPr>
          </w:p>
          <w:p w14:paraId="3C8AB1F6" w14:textId="77777777" w:rsidR="00F216B8" w:rsidRPr="00BA6FA3" w:rsidRDefault="00F216B8" w:rsidP="00F216B8">
            <w:pPr>
              <w:ind w:left="702" w:hanging="540"/>
              <w:jc w:val="both"/>
              <w:rPr>
                <w:rFonts w:ascii="Book Antiqua" w:hAnsi="Book Antiqua"/>
                <w:sz w:val="22"/>
                <w:szCs w:val="22"/>
              </w:rPr>
            </w:pPr>
            <w:r w:rsidRPr="00BA6FA3">
              <w:rPr>
                <w:rFonts w:ascii="Book Antiqua" w:hAnsi="Book Antiqua"/>
                <w:sz w:val="22"/>
                <w:szCs w:val="22"/>
              </w:rPr>
              <w:t>(z)  Attachment 25: Compliance to the process related to the e-RA Terms &amp; Conditions and the Business Rules governing the e-RA.</w:t>
            </w:r>
          </w:p>
          <w:p w14:paraId="2FDA0DCC" w14:textId="77777777" w:rsidR="00DB1C12" w:rsidRPr="00BA6FA3" w:rsidRDefault="00DB1C12" w:rsidP="00F216B8">
            <w:pPr>
              <w:ind w:left="702" w:hanging="540"/>
              <w:jc w:val="both"/>
              <w:rPr>
                <w:rFonts w:ascii="Book Antiqua" w:hAnsi="Book Antiqua"/>
                <w:sz w:val="22"/>
                <w:szCs w:val="22"/>
              </w:rPr>
            </w:pPr>
          </w:p>
          <w:p w14:paraId="5B50265F" w14:textId="77777777" w:rsidR="00DB1C12" w:rsidRPr="00BA6FA3" w:rsidRDefault="00DB1C12" w:rsidP="00DB1C12">
            <w:pPr>
              <w:ind w:left="702" w:hanging="540"/>
              <w:jc w:val="both"/>
              <w:rPr>
                <w:rFonts w:ascii="Book Antiqua" w:eastAsia="Calibri" w:hAnsi="Book Antiqua" w:cs="Mangal"/>
                <w:i/>
                <w:iCs/>
                <w:sz w:val="22"/>
                <w:szCs w:val="22"/>
                <w:lang w:val="en-IN"/>
              </w:rPr>
            </w:pPr>
            <w:r w:rsidRPr="00BA6FA3">
              <w:rPr>
                <w:rFonts w:ascii="Book Antiqua" w:hAnsi="Book Antiqua"/>
                <w:b/>
                <w:bCs/>
                <w:sz w:val="22"/>
                <w:szCs w:val="22"/>
              </w:rPr>
              <w:t xml:space="preserve"> (aa) Attachment 26: Declaration by the Bidder regarding events encountered pursuant to ITB Clause 2.1 </w:t>
            </w:r>
            <w:r w:rsidRPr="00BA6FA3">
              <w:rPr>
                <w:rFonts w:ascii="Book Antiqua" w:eastAsia="Calibri" w:hAnsi="Book Antiqua" w:cs="Mangal"/>
                <w:b/>
                <w:bCs/>
                <w:i/>
                <w:iCs/>
                <w:sz w:val="22"/>
                <w:szCs w:val="22"/>
                <w:lang w:val="en-IN"/>
              </w:rPr>
              <w:t>(In case of a Joint Venture bid, the declaration shall be given by all partners of the Joint Ventur</w:t>
            </w:r>
            <w:r w:rsidRPr="00BA6FA3">
              <w:rPr>
                <w:rFonts w:ascii="Book Antiqua" w:eastAsia="Calibri" w:hAnsi="Book Antiqua" w:cs="Mangal"/>
                <w:i/>
                <w:iCs/>
                <w:sz w:val="22"/>
                <w:szCs w:val="22"/>
                <w:lang w:val="en-IN"/>
              </w:rPr>
              <w:t>e)</w:t>
            </w:r>
          </w:p>
          <w:p w14:paraId="2CDCED7E" w14:textId="77777777" w:rsidR="00CB43A1" w:rsidRPr="00BA6FA3" w:rsidRDefault="00CB43A1" w:rsidP="00DB1C12">
            <w:pPr>
              <w:ind w:left="702" w:hanging="540"/>
              <w:jc w:val="both"/>
              <w:rPr>
                <w:rFonts w:ascii="Book Antiqua" w:hAnsi="Book Antiqua"/>
                <w:sz w:val="22"/>
                <w:szCs w:val="22"/>
              </w:rPr>
            </w:pPr>
          </w:p>
          <w:p w14:paraId="328FD297" w14:textId="77777777" w:rsidR="00CB43A1" w:rsidRPr="00BA6FA3" w:rsidRDefault="00CB43A1" w:rsidP="00CB43A1">
            <w:pPr>
              <w:ind w:left="702" w:hanging="540"/>
              <w:jc w:val="both"/>
              <w:rPr>
                <w:rFonts w:ascii="Book Antiqua" w:eastAsia="Calibri" w:hAnsi="Book Antiqua" w:cs="Mangal"/>
                <w:i/>
                <w:iCs/>
                <w:sz w:val="22"/>
                <w:szCs w:val="22"/>
                <w:lang w:val="en-IN"/>
              </w:rPr>
            </w:pPr>
            <w:r w:rsidRPr="00BA6FA3">
              <w:rPr>
                <w:rFonts w:ascii="Book Antiqua" w:hAnsi="Book Antiqua"/>
                <w:b/>
                <w:sz w:val="22"/>
                <w:szCs w:val="22"/>
                <w:u w:val="single"/>
              </w:rPr>
              <w:t>(</w:t>
            </w:r>
            <w:r w:rsidRPr="00BA6FA3">
              <w:rPr>
                <w:rFonts w:ascii="Book Antiqua" w:hAnsi="Book Antiqua"/>
                <w:b/>
                <w:bCs/>
                <w:sz w:val="22"/>
                <w:szCs w:val="22"/>
              </w:rPr>
              <w:t>bb) Attachment 27: Certification by the Bidder as per DoE Order</w:t>
            </w:r>
            <w:r w:rsidRPr="00BA6FA3">
              <w:rPr>
                <w:rFonts w:ascii="Book Antiqua" w:hAnsi="Book Antiqua" w:cs="Calibri"/>
                <w:b/>
                <w:bCs/>
                <w:sz w:val="22"/>
                <w:szCs w:val="22"/>
              </w:rPr>
              <w:t xml:space="preserve"> in line with ITB Clause 2.1</w:t>
            </w:r>
            <w:r w:rsidRPr="00BA6FA3">
              <w:rPr>
                <w:rFonts w:ascii="Book Antiqua" w:eastAsia="Calibri" w:hAnsi="Book Antiqua" w:cs="Mangal"/>
                <w:bCs/>
                <w:i/>
                <w:iCs/>
                <w:sz w:val="22"/>
                <w:szCs w:val="22"/>
                <w:lang w:val="en-IN"/>
              </w:rPr>
              <w:t>(</w:t>
            </w:r>
            <w:r w:rsidRPr="00BA6FA3">
              <w:rPr>
                <w:rFonts w:ascii="Book Antiqua" w:eastAsia="Calibri" w:hAnsi="Book Antiqua" w:cs="Mangal"/>
                <w:b/>
                <w:i/>
                <w:iCs/>
                <w:sz w:val="22"/>
                <w:szCs w:val="22"/>
                <w:lang w:val="en-IN"/>
              </w:rPr>
              <w:t>In case of a Joint Venture bid, the declaration shall be given by all partners of the Joint Venture</w:t>
            </w:r>
            <w:r w:rsidRPr="00BA6FA3">
              <w:rPr>
                <w:rFonts w:ascii="Book Antiqua" w:eastAsia="Calibri" w:hAnsi="Book Antiqua" w:cs="Mangal"/>
                <w:i/>
                <w:iCs/>
                <w:sz w:val="22"/>
                <w:szCs w:val="22"/>
                <w:lang w:val="en-IN"/>
              </w:rPr>
              <w:t>)</w:t>
            </w:r>
          </w:p>
          <w:p w14:paraId="528EC033" w14:textId="77777777" w:rsidR="00F13300" w:rsidRPr="00BA6FA3" w:rsidRDefault="00F13300" w:rsidP="00CB43A1">
            <w:pPr>
              <w:ind w:left="702" w:hanging="540"/>
              <w:jc w:val="both"/>
              <w:rPr>
                <w:rFonts w:ascii="Book Antiqua" w:eastAsia="Calibri" w:hAnsi="Book Antiqua" w:cs="Mangal"/>
                <w:i/>
                <w:iCs/>
                <w:sz w:val="22"/>
                <w:szCs w:val="22"/>
                <w:lang w:val="en-IN"/>
              </w:rPr>
            </w:pPr>
          </w:p>
          <w:p w14:paraId="49703A18" w14:textId="77777777" w:rsidR="00F13300" w:rsidRPr="00BA6FA3" w:rsidRDefault="00F13300" w:rsidP="00F13300">
            <w:pPr>
              <w:pStyle w:val="Heading1"/>
              <w:ind w:left="706" w:hanging="706"/>
              <w:jc w:val="both"/>
              <w:rPr>
                <w:rFonts w:cs="Book Antiqua"/>
                <w:bCs w:val="0"/>
                <w:color w:val="000000"/>
                <w:lang w:bidi="hi-IN"/>
              </w:rPr>
            </w:pPr>
            <w:r w:rsidRPr="00BA6FA3">
              <w:rPr>
                <w:rFonts w:cs="Book Antiqua"/>
                <w:bCs w:val="0"/>
                <w:color w:val="000000"/>
                <w:lang w:bidi="hi-IN"/>
              </w:rPr>
              <w:t>(cc)     Attachment 28: Bid Securing Declaration to be submitted by the Bidder.</w:t>
            </w:r>
          </w:p>
          <w:p w14:paraId="71719530" w14:textId="77777777" w:rsidR="005816B8" w:rsidRPr="00BA6FA3" w:rsidRDefault="005816B8" w:rsidP="005816B8">
            <w:pPr>
              <w:rPr>
                <w:rFonts w:ascii="Book Antiqua" w:hAnsi="Book Antiqua"/>
                <w:sz w:val="22"/>
                <w:szCs w:val="22"/>
                <w:lang w:bidi="hi-IN"/>
              </w:rPr>
            </w:pPr>
          </w:p>
          <w:p w14:paraId="2D7556EA" w14:textId="77777777" w:rsidR="005816B8" w:rsidRPr="00BA6FA3" w:rsidRDefault="005816B8" w:rsidP="005816B8">
            <w:pPr>
              <w:ind w:left="702" w:hanging="702"/>
              <w:jc w:val="both"/>
              <w:rPr>
                <w:rFonts w:ascii="Book Antiqua" w:hAnsi="Book Antiqua" w:cs="Arial"/>
                <w:b/>
                <w:sz w:val="22"/>
                <w:szCs w:val="22"/>
              </w:rPr>
            </w:pPr>
            <w:r w:rsidRPr="00BA6FA3">
              <w:rPr>
                <w:rFonts w:ascii="Book Antiqua" w:hAnsi="Book Antiqua" w:cs="Arial"/>
                <w:b/>
                <w:sz w:val="22"/>
                <w:szCs w:val="22"/>
              </w:rPr>
              <w:t>(dd)</w:t>
            </w:r>
            <w:r w:rsidRPr="00BA6FA3">
              <w:rPr>
                <w:rFonts w:ascii="Book Antiqua" w:hAnsi="Book Antiqua" w:cs="Arial"/>
                <w:b/>
                <w:bCs/>
                <w:sz w:val="22"/>
                <w:szCs w:val="22"/>
              </w:rPr>
              <w:t xml:space="preserve"> Attachment-29: Undertaking regarding submission of original/Hard copy part of the bid</w:t>
            </w:r>
          </w:p>
          <w:p w14:paraId="099407E2" w14:textId="77777777" w:rsidR="00F216B8" w:rsidRPr="00BA6FA3" w:rsidRDefault="00F216B8" w:rsidP="00CB0DA8">
            <w:pPr>
              <w:jc w:val="both"/>
              <w:rPr>
                <w:rFonts w:ascii="Book Antiqua" w:hAnsi="Book Antiqua"/>
                <w:b/>
                <w:bCs/>
                <w:sz w:val="22"/>
                <w:szCs w:val="22"/>
              </w:rPr>
            </w:pPr>
          </w:p>
        </w:tc>
      </w:tr>
      <w:tr w:rsidR="00F216B8" w:rsidRPr="00BA6FA3" w14:paraId="1590F159" w14:textId="77777777" w:rsidTr="00265864">
        <w:trPr>
          <w:trHeight w:val="1115"/>
        </w:trPr>
        <w:tc>
          <w:tcPr>
            <w:tcW w:w="1080" w:type="dxa"/>
            <w:tcBorders>
              <w:right w:val="single" w:sz="4" w:space="0" w:color="auto"/>
            </w:tcBorders>
          </w:tcPr>
          <w:p w14:paraId="6B31D45C"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13.1</w:t>
            </w:r>
          </w:p>
        </w:tc>
        <w:tc>
          <w:tcPr>
            <w:tcW w:w="7200" w:type="dxa"/>
            <w:tcBorders>
              <w:left w:val="single" w:sz="4" w:space="0" w:color="auto"/>
            </w:tcBorders>
          </w:tcPr>
          <w:p w14:paraId="09E6CC81" w14:textId="77777777" w:rsidR="0006298D" w:rsidRPr="00BA6FA3" w:rsidRDefault="0006298D" w:rsidP="0006298D">
            <w:pPr>
              <w:jc w:val="both"/>
              <w:rPr>
                <w:rFonts w:ascii="Book Antiqua" w:hAnsi="Book Antiqua" w:cs="Book Antiqua"/>
                <w:b/>
                <w:bCs/>
                <w:color w:val="000000"/>
                <w:sz w:val="22"/>
                <w:szCs w:val="22"/>
                <w:lang w:bidi="hi-IN"/>
              </w:rPr>
            </w:pPr>
            <w:r w:rsidRPr="00BA6FA3">
              <w:rPr>
                <w:rFonts w:ascii="Book Antiqua" w:hAnsi="Book Antiqua" w:cs="Book Antiqua"/>
                <w:b/>
                <w:bCs/>
                <w:color w:val="000000"/>
                <w:sz w:val="22"/>
                <w:szCs w:val="22"/>
                <w:lang w:bidi="hi-IN"/>
              </w:rPr>
              <w:t>Bid Security shall not be applicable in this Package. All the Bidders shall submit as part of their bid, a Bid Securing Declaration in Attachment-28 of the Bid Forms.</w:t>
            </w:r>
          </w:p>
          <w:p w14:paraId="76402323" w14:textId="77777777" w:rsidR="00F216B8" w:rsidRPr="00BA6FA3" w:rsidRDefault="00F216B8" w:rsidP="00F216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F216B8" w:rsidRPr="00BA6FA3" w14:paraId="3BC9AF31" w14:textId="77777777" w:rsidTr="008D50C1">
        <w:trPr>
          <w:trHeight w:val="539"/>
        </w:trPr>
        <w:tc>
          <w:tcPr>
            <w:tcW w:w="1080" w:type="dxa"/>
            <w:tcBorders>
              <w:right w:val="single" w:sz="4" w:space="0" w:color="auto"/>
            </w:tcBorders>
          </w:tcPr>
          <w:p w14:paraId="7487B214"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13.2</w:t>
            </w:r>
          </w:p>
        </w:tc>
        <w:tc>
          <w:tcPr>
            <w:tcW w:w="7200" w:type="dxa"/>
            <w:tcBorders>
              <w:left w:val="single" w:sz="4" w:space="0" w:color="auto"/>
            </w:tcBorders>
          </w:tcPr>
          <w:p w14:paraId="4A3058C1" w14:textId="77777777" w:rsidR="00F216B8" w:rsidRPr="00BA6FA3" w:rsidRDefault="008D50C1" w:rsidP="00F216B8">
            <w:pPr>
              <w:jc w:val="both"/>
              <w:rPr>
                <w:rFonts w:ascii="Book Antiqua" w:hAnsi="Book Antiqua" w:cs="Arial"/>
                <w:b/>
                <w:bCs/>
                <w:sz w:val="22"/>
                <w:szCs w:val="22"/>
              </w:rPr>
            </w:pPr>
            <w:r w:rsidRPr="00BA6FA3">
              <w:rPr>
                <w:rFonts w:ascii="Book Antiqua" w:hAnsi="Book Antiqua" w:cs="Arial"/>
                <w:b/>
                <w:bCs/>
                <w:sz w:val="22"/>
                <w:szCs w:val="22"/>
              </w:rPr>
              <w:t>Deleted</w:t>
            </w:r>
          </w:p>
        </w:tc>
      </w:tr>
      <w:tr w:rsidR="00F216B8" w:rsidRPr="00BA6FA3" w14:paraId="4E0AFC92" w14:textId="77777777" w:rsidTr="00265864">
        <w:trPr>
          <w:trHeight w:val="1115"/>
        </w:trPr>
        <w:tc>
          <w:tcPr>
            <w:tcW w:w="1080" w:type="dxa"/>
            <w:tcBorders>
              <w:right w:val="single" w:sz="4" w:space="0" w:color="auto"/>
            </w:tcBorders>
          </w:tcPr>
          <w:p w14:paraId="4352C4CA"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13.3</w:t>
            </w:r>
          </w:p>
        </w:tc>
        <w:tc>
          <w:tcPr>
            <w:tcW w:w="7200" w:type="dxa"/>
            <w:tcBorders>
              <w:left w:val="single" w:sz="4" w:space="0" w:color="auto"/>
            </w:tcBorders>
          </w:tcPr>
          <w:p w14:paraId="13E6D96C" w14:textId="77777777" w:rsidR="0071482F" w:rsidRPr="00BA6FA3" w:rsidRDefault="0071482F" w:rsidP="00383A78">
            <w:pPr>
              <w:pStyle w:val="Default"/>
              <w:ind w:hanging="18"/>
              <w:jc w:val="both"/>
              <w:rPr>
                <w:rFonts w:eastAsia="Calibri"/>
                <w:b/>
                <w:bCs/>
                <w:sz w:val="22"/>
                <w:szCs w:val="22"/>
              </w:rPr>
            </w:pPr>
            <w:r w:rsidRPr="00BA6FA3">
              <w:rPr>
                <w:rFonts w:eastAsia="Calibri"/>
                <w:b/>
                <w:bCs/>
                <w:sz w:val="22"/>
                <w:szCs w:val="22"/>
              </w:rPr>
              <w:t>Replace ITB 13.3 with following:</w:t>
            </w:r>
          </w:p>
          <w:p w14:paraId="1A2FD336" w14:textId="77777777" w:rsidR="0071482F" w:rsidRPr="00BA6FA3" w:rsidRDefault="0071482F" w:rsidP="00383A78">
            <w:pPr>
              <w:pStyle w:val="Default"/>
              <w:ind w:hanging="18"/>
              <w:jc w:val="both"/>
              <w:rPr>
                <w:rFonts w:eastAsia="Calibri"/>
                <w:b/>
                <w:bCs/>
                <w:sz w:val="22"/>
                <w:szCs w:val="22"/>
              </w:rPr>
            </w:pPr>
          </w:p>
          <w:p w14:paraId="37C68354" w14:textId="77777777" w:rsidR="00F216B8" w:rsidRPr="00BA6FA3" w:rsidRDefault="00383A78" w:rsidP="00383A78">
            <w:pPr>
              <w:pStyle w:val="Default"/>
              <w:ind w:hanging="18"/>
              <w:jc w:val="both"/>
              <w:rPr>
                <w:sz w:val="22"/>
                <w:szCs w:val="22"/>
              </w:rPr>
            </w:pPr>
            <w:r w:rsidRPr="00BA6FA3">
              <w:rPr>
                <w:rFonts w:eastAsia="Calibri"/>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BA6FA3">
              <w:rPr>
                <w:sz w:val="22"/>
                <w:szCs w:val="22"/>
              </w:rPr>
              <w:t xml:space="preserve"> of a joint venture must be in the name of all the partners in the joint venture submitting the bid.</w:t>
            </w:r>
          </w:p>
          <w:p w14:paraId="55A8F6A5" w14:textId="77777777" w:rsidR="00F216B8" w:rsidRPr="00BA6FA3" w:rsidRDefault="00F216B8" w:rsidP="00F216B8">
            <w:pPr>
              <w:jc w:val="both"/>
              <w:rPr>
                <w:rFonts w:ascii="Book Antiqua" w:hAnsi="Book Antiqua" w:cs="Arial"/>
                <w:b/>
                <w:bCs/>
                <w:sz w:val="22"/>
                <w:szCs w:val="22"/>
              </w:rPr>
            </w:pPr>
          </w:p>
        </w:tc>
      </w:tr>
      <w:tr w:rsidR="00FF410C" w:rsidRPr="00BA6FA3" w14:paraId="5604501D" w14:textId="77777777" w:rsidTr="005C3362">
        <w:trPr>
          <w:trHeight w:val="755"/>
        </w:trPr>
        <w:tc>
          <w:tcPr>
            <w:tcW w:w="1080" w:type="dxa"/>
            <w:tcBorders>
              <w:right w:val="single" w:sz="4" w:space="0" w:color="auto"/>
            </w:tcBorders>
          </w:tcPr>
          <w:p w14:paraId="168844B5" w14:textId="77777777" w:rsidR="00FF410C" w:rsidRPr="00BA6FA3" w:rsidRDefault="00FF410C" w:rsidP="00FF410C">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FF410C" w:rsidRPr="00BA6FA3" w:rsidRDefault="00FF410C" w:rsidP="00FF410C">
            <w:pPr>
              <w:rPr>
                <w:rFonts w:ascii="Book Antiqua" w:hAnsi="Book Antiqua"/>
                <w:sz w:val="22"/>
                <w:szCs w:val="22"/>
              </w:rPr>
            </w:pPr>
            <w:r w:rsidRPr="00BA6FA3">
              <w:rPr>
                <w:rFonts w:ascii="Book Antiqua" w:hAnsi="Book Antiqua"/>
                <w:sz w:val="22"/>
                <w:szCs w:val="22"/>
              </w:rPr>
              <w:t>ITB 13.4 and 13.5</w:t>
            </w:r>
          </w:p>
        </w:tc>
        <w:tc>
          <w:tcPr>
            <w:tcW w:w="7200" w:type="dxa"/>
            <w:tcBorders>
              <w:left w:val="single" w:sz="4" w:space="0" w:color="auto"/>
            </w:tcBorders>
          </w:tcPr>
          <w:p w14:paraId="6C0D51B4" w14:textId="77777777" w:rsidR="00FF410C" w:rsidRPr="00BA6FA3" w:rsidRDefault="00FF410C" w:rsidP="00FF410C">
            <w:pPr>
              <w:rPr>
                <w:rFonts w:ascii="Book Antiqua" w:hAnsi="Book Antiqua"/>
                <w:b/>
                <w:bCs/>
                <w:sz w:val="22"/>
                <w:szCs w:val="22"/>
              </w:rPr>
            </w:pPr>
            <w:r w:rsidRPr="00BA6FA3">
              <w:rPr>
                <w:rFonts w:ascii="Book Antiqua" w:hAnsi="Book Antiqua"/>
                <w:b/>
                <w:bCs/>
                <w:sz w:val="22"/>
                <w:szCs w:val="22"/>
              </w:rPr>
              <w:t>Deleted.</w:t>
            </w:r>
          </w:p>
        </w:tc>
      </w:tr>
      <w:tr w:rsidR="009466A9" w:rsidRPr="00BA6FA3" w14:paraId="1730C88A" w14:textId="77777777" w:rsidTr="005C3362">
        <w:trPr>
          <w:trHeight w:val="755"/>
        </w:trPr>
        <w:tc>
          <w:tcPr>
            <w:tcW w:w="1080" w:type="dxa"/>
            <w:tcBorders>
              <w:right w:val="single" w:sz="4" w:space="0" w:color="auto"/>
            </w:tcBorders>
          </w:tcPr>
          <w:p w14:paraId="7E824DC3" w14:textId="77777777" w:rsidR="009466A9" w:rsidRPr="00BA6FA3" w:rsidRDefault="009466A9" w:rsidP="009466A9">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9466A9" w:rsidRPr="00BA6FA3" w:rsidRDefault="009466A9" w:rsidP="009466A9">
            <w:pPr>
              <w:rPr>
                <w:rFonts w:ascii="Book Antiqua" w:hAnsi="Book Antiqua" w:cs="Arial"/>
                <w:bCs/>
                <w:sz w:val="22"/>
                <w:szCs w:val="22"/>
              </w:rPr>
            </w:pPr>
            <w:r w:rsidRPr="00BA6FA3">
              <w:rPr>
                <w:rFonts w:ascii="Book Antiqua" w:hAnsi="Book Antiqua" w:cs="Arial"/>
                <w:bCs/>
                <w:sz w:val="22"/>
                <w:szCs w:val="22"/>
              </w:rPr>
              <w:t>ITB 13.6</w:t>
            </w:r>
          </w:p>
        </w:tc>
        <w:tc>
          <w:tcPr>
            <w:tcW w:w="7200" w:type="dxa"/>
            <w:tcBorders>
              <w:left w:val="single" w:sz="4" w:space="0" w:color="auto"/>
            </w:tcBorders>
          </w:tcPr>
          <w:p w14:paraId="348A69C8" w14:textId="77777777" w:rsidR="009466A9" w:rsidRPr="00BA6FA3" w:rsidRDefault="009466A9" w:rsidP="009466A9">
            <w:pPr>
              <w:jc w:val="both"/>
              <w:rPr>
                <w:rFonts w:ascii="Book Antiqua" w:hAnsi="Book Antiqua" w:cs="Arial"/>
                <w:b/>
                <w:bCs/>
                <w:sz w:val="22"/>
                <w:szCs w:val="22"/>
              </w:rPr>
            </w:pPr>
            <w:r w:rsidRPr="00BA6FA3">
              <w:rPr>
                <w:rFonts w:ascii="Book Antiqua" w:hAnsi="Book Antiqua" w:cs="Arial"/>
                <w:b/>
                <w:bCs/>
                <w:sz w:val="22"/>
                <w:szCs w:val="22"/>
              </w:rPr>
              <w:t>Replace ITB 13.6 with following:</w:t>
            </w:r>
          </w:p>
          <w:p w14:paraId="3D08E60A" w14:textId="77777777" w:rsidR="009466A9" w:rsidRPr="00BA6FA3" w:rsidRDefault="009466A9" w:rsidP="009466A9">
            <w:pPr>
              <w:jc w:val="both"/>
              <w:rPr>
                <w:rFonts w:ascii="Book Antiqua" w:hAnsi="Book Antiqua" w:cs="Arial"/>
                <w:bCs/>
                <w:color w:val="000000"/>
                <w:sz w:val="22"/>
                <w:szCs w:val="22"/>
                <w:shd w:val="clear" w:color="auto" w:fill="FFFFFF"/>
                <w:lang w:val="en-IN"/>
              </w:rPr>
            </w:pPr>
          </w:p>
          <w:p w14:paraId="196DD2F2" w14:textId="77777777" w:rsidR="009466A9" w:rsidRPr="00BA6FA3" w:rsidRDefault="009466A9" w:rsidP="009466A9">
            <w:pPr>
              <w:jc w:val="both"/>
              <w:rPr>
                <w:rFonts w:ascii="Book Antiqua" w:hAnsi="Book Antiqua" w:cs="Arial"/>
                <w:bCs/>
                <w:sz w:val="22"/>
                <w:szCs w:val="22"/>
              </w:rPr>
            </w:pPr>
            <w:r w:rsidRPr="00BA6FA3">
              <w:rPr>
                <w:rFonts w:ascii="Book Antiqua" w:hAnsi="Book Antiqua" w:cs="Arial"/>
                <w:bCs/>
                <w:color w:val="000000"/>
                <w:sz w:val="22"/>
                <w:szCs w:val="22"/>
                <w:shd w:val="clear" w:color="auto" w:fill="FFFFFF"/>
                <w:lang w:val="en-IN"/>
              </w:rPr>
              <w:t xml:space="preserve">In case of </w:t>
            </w:r>
            <w:proofErr w:type="spellStart"/>
            <w:r w:rsidRPr="00BA6FA3">
              <w:rPr>
                <w:rFonts w:ascii="Book Antiqua" w:hAnsi="Book Antiqua" w:cs="Arial"/>
                <w:bCs/>
                <w:sz w:val="22"/>
                <w:szCs w:val="22"/>
              </w:rPr>
              <w:t>dishonouring</w:t>
            </w:r>
            <w:proofErr w:type="spellEnd"/>
            <w:r w:rsidRPr="00BA6FA3">
              <w:rPr>
                <w:rFonts w:ascii="Book Antiqua" w:hAnsi="Book Antiqua" w:cs="Arial"/>
                <w:bCs/>
                <w:sz w:val="22"/>
                <w:szCs w:val="22"/>
              </w:rPr>
              <w:t xml:space="preserve"> </w:t>
            </w:r>
            <w:r w:rsidRPr="00BA6FA3">
              <w:rPr>
                <w:rFonts w:ascii="Book Antiqua" w:hAnsi="Book Antiqua" w:cs="Arial"/>
                <w:bCs/>
                <w:color w:val="000000"/>
                <w:sz w:val="22"/>
                <w:szCs w:val="22"/>
                <w:shd w:val="clear" w:color="auto" w:fill="FFFFFF"/>
                <w:lang w:val="en-IN"/>
              </w:rPr>
              <w:t xml:space="preserve">the conditions </w:t>
            </w:r>
            <w:r w:rsidRPr="00BA6FA3">
              <w:rPr>
                <w:rFonts w:ascii="Book Antiqua" w:hAnsi="Book Antiqua" w:cs="Arial"/>
                <w:bCs/>
                <w:sz w:val="22"/>
                <w:szCs w:val="22"/>
              </w:rPr>
              <w:t>of Bid Securing Declaration</w:t>
            </w:r>
            <w:r w:rsidRPr="00BA6FA3">
              <w:rPr>
                <w:rFonts w:ascii="Book Antiqua" w:hAnsi="Book Antiqua" w:cs="Arial"/>
                <w:bCs/>
                <w:color w:val="000000"/>
                <w:sz w:val="22"/>
                <w:szCs w:val="22"/>
                <w:shd w:val="clear" w:color="auto" w:fill="FFFFFF"/>
                <w:lang w:val="en-IN"/>
              </w:rPr>
              <w:t xml:space="preserve"> as given below,</w:t>
            </w:r>
            <w:r w:rsidRPr="00BA6FA3">
              <w:rPr>
                <w:rFonts w:ascii="Book Antiqua" w:hAnsi="Book Antiqua" w:cs="Arial"/>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5424211" w14:textId="77777777" w:rsidR="009466A9" w:rsidRPr="00BA6FA3" w:rsidRDefault="009466A9" w:rsidP="009466A9">
            <w:pPr>
              <w:jc w:val="both"/>
              <w:rPr>
                <w:rFonts w:ascii="Book Antiqua" w:hAnsi="Book Antiqua" w:cs="Arial"/>
                <w:bCs/>
                <w:sz w:val="22"/>
                <w:szCs w:val="22"/>
              </w:rPr>
            </w:pPr>
          </w:p>
          <w:p w14:paraId="79ED49D5" w14:textId="77777777" w:rsidR="009466A9" w:rsidRPr="00BA6FA3" w:rsidRDefault="009466A9" w:rsidP="009466A9">
            <w:pPr>
              <w:jc w:val="both"/>
              <w:rPr>
                <w:rFonts w:ascii="Book Antiqua" w:eastAsia="Calibri" w:hAnsi="Book Antiqua" w:cs="Arial"/>
                <w:bCs/>
                <w:color w:val="000000"/>
                <w:sz w:val="22"/>
                <w:szCs w:val="22"/>
                <w:lang w:bidi="hi-IN"/>
              </w:rPr>
            </w:pPr>
            <w:r w:rsidRPr="00BA6FA3">
              <w:rPr>
                <w:rFonts w:ascii="Book Antiqua" w:eastAsia="Calibri" w:hAnsi="Book Antiqua" w:cs="Arial"/>
                <w:bCs/>
                <w:color w:val="000000"/>
                <w:sz w:val="22"/>
                <w:szCs w:val="22"/>
                <w:lang w:bidi="hi-IN"/>
              </w:rPr>
              <w:t xml:space="preserve"> (a) if the Bidder withdraws its bid during the period of bid validity specified by the Bidder in the Bid Form; or</w:t>
            </w:r>
          </w:p>
          <w:p w14:paraId="1F367168" w14:textId="77777777" w:rsidR="009466A9" w:rsidRPr="00BA6FA3" w:rsidRDefault="009466A9" w:rsidP="009466A9">
            <w:pPr>
              <w:jc w:val="both"/>
              <w:rPr>
                <w:rFonts w:ascii="Book Antiqua" w:eastAsia="Calibri" w:hAnsi="Book Antiqua" w:cs="Arial"/>
                <w:bCs/>
                <w:color w:val="000000"/>
                <w:sz w:val="22"/>
                <w:szCs w:val="22"/>
                <w:lang w:bidi="hi-IN"/>
              </w:rPr>
            </w:pPr>
          </w:p>
          <w:p w14:paraId="06A97488" w14:textId="77777777" w:rsidR="009466A9" w:rsidRPr="00BA6FA3" w:rsidRDefault="009466A9" w:rsidP="009466A9">
            <w:pPr>
              <w:jc w:val="both"/>
              <w:rPr>
                <w:rFonts w:ascii="Book Antiqua" w:eastAsia="Calibri" w:hAnsi="Book Antiqua" w:cs="Arial"/>
                <w:bCs/>
                <w:color w:val="000000"/>
                <w:sz w:val="22"/>
                <w:szCs w:val="22"/>
              </w:rPr>
            </w:pPr>
            <w:r w:rsidRPr="00BA6FA3">
              <w:rPr>
                <w:rFonts w:ascii="Book Antiqua" w:eastAsia="Calibri" w:hAnsi="Book Antiqua" w:cs="Arial"/>
                <w:bCs/>
                <w:color w:val="000000"/>
                <w:sz w:val="22"/>
                <w:szCs w:val="22"/>
                <w:lang w:bidi="hi-IN"/>
              </w:rPr>
              <w:t>(b</w:t>
            </w:r>
            <w:r w:rsidRPr="00BA6FA3">
              <w:rPr>
                <w:rFonts w:ascii="Book Antiqua" w:eastAsia="Calibri" w:hAnsi="Book Antiqua" w:cs="Arial"/>
                <w:bCs/>
                <w:color w:val="000000"/>
                <w:sz w:val="22"/>
                <w:szCs w:val="22"/>
              </w:rPr>
              <w:t>)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E83F67" w14:textId="77777777" w:rsidR="009466A9" w:rsidRPr="00BA6FA3" w:rsidRDefault="009466A9" w:rsidP="009466A9">
            <w:pPr>
              <w:rPr>
                <w:rFonts w:ascii="Book Antiqua" w:eastAsia="Calibri" w:hAnsi="Book Antiqua"/>
                <w:sz w:val="22"/>
                <w:szCs w:val="22"/>
              </w:rPr>
            </w:pPr>
          </w:p>
          <w:p w14:paraId="41D51C86" w14:textId="77777777" w:rsidR="009466A9" w:rsidRPr="00BA6FA3" w:rsidRDefault="009466A9" w:rsidP="009466A9">
            <w:pPr>
              <w:jc w:val="both"/>
              <w:rPr>
                <w:rFonts w:ascii="Book Antiqua" w:eastAsia="Calibri" w:hAnsi="Book Antiqua" w:cs="Arial"/>
                <w:bCs/>
                <w:color w:val="000000"/>
                <w:sz w:val="22"/>
                <w:szCs w:val="22"/>
              </w:rPr>
            </w:pPr>
            <w:r w:rsidRPr="00BA6FA3">
              <w:rPr>
                <w:rFonts w:ascii="Book Antiqua" w:eastAsia="Calibri" w:hAnsi="Book Antiqua" w:cs="Arial"/>
                <w:bCs/>
                <w:color w:val="000000"/>
                <w:sz w:val="22"/>
                <w:szCs w:val="22"/>
                <w:lang w:bidi="hi-IN"/>
              </w:rPr>
              <w:t>(c</w:t>
            </w:r>
            <w:r w:rsidRPr="00BA6FA3">
              <w:rPr>
                <w:rFonts w:ascii="Book Antiqua" w:eastAsia="Calibri" w:hAnsi="Book Antiqua" w:cs="Arial"/>
                <w:bCs/>
                <w:color w:val="000000"/>
                <w:sz w:val="22"/>
                <w:szCs w:val="22"/>
              </w:rPr>
              <w:t>) If a Bidder does not accept the corrections to arithmetical errors identified during preliminary evaluation of his bid pursuant to ITB Sub-Clause 27.2; or</w:t>
            </w:r>
          </w:p>
          <w:p w14:paraId="27B40CCF" w14:textId="77777777" w:rsidR="009466A9" w:rsidRPr="00BA6FA3" w:rsidRDefault="009466A9" w:rsidP="009466A9">
            <w:pPr>
              <w:rPr>
                <w:rFonts w:ascii="Book Antiqua" w:eastAsia="Calibri" w:hAnsi="Book Antiqua"/>
                <w:sz w:val="22"/>
                <w:szCs w:val="22"/>
              </w:rPr>
            </w:pPr>
          </w:p>
          <w:p w14:paraId="415C29A8" w14:textId="77777777" w:rsidR="009466A9" w:rsidRPr="00BA6FA3" w:rsidRDefault="009466A9" w:rsidP="009466A9">
            <w:pPr>
              <w:jc w:val="both"/>
              <w:rPr>
                <w:rFonts w:ascii="Book Antiqua" w:eastAsia="Calibri" w:hAnsi="Book Antiqua" w:cs="Arial"/>
                <w:bCs/>
                <w:color w:val="000000"/>
                <w:sz w:val="22"/>
                <w:szCs w:val="22"/>
              </w:rPr>
            </w:pPr>
            <w:r w:rsidRPr="00BA6FA3">
              <w:rPr>
                <w:rFonts w:ascii="Book Antiqua" w:eastAsia="Calibri" w:hAnsi="Book Antiqua" w:cs="Arial"/>
                <w:bCs/>
                <w:color w:val="000000"/>
                <w:sz w:val="22"/>
                <w:szCs w:val="22"/>
                <w:lang w:bidi="hi-IN"/>
              </w:rPr>
              <w:t>(d</w:t>
            </w:r>
            <w:r w:rsidRPr="00BA6FA3">
              <w:rPr>
                <w:rFonts w:ascii="Book Antiqua" w:eastAsia="Calibri" w:hAnsi="Book Antiqua" w:cs="Arial"/>
                <w:bCs/>
                <w:color w:val="000000"/>
                <w:sz w:val="22"/>
                <w:szCs w:val="22"/>
              </w:rPr>
              <w:t>)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7B6DE50" w14:textId="77777777" w:rsidR="009466A9" w:rsidRPr="00BA6FA3" w:rsidRDefault="009466A9" w:rsidP="009466A9">
            <w:pPr>
              <w:rPr>
                <w:rFonts w:ascii="Book Antiqua" w:eastAsia="Calibri" w:hAnsi="Book Antiqua"/>
                <w:sz w:val="22"/>
                <w:szCs w:val="22"/>
              </w:rPr>
            </w:pPr>
          </w:p>
          <w:p w14:paraId="0D7B5318" w14:textId="77777777" w:rsidR="009466A9" w:rsidRPr="00BA6FA3" w:rsidRDefault="009466A9" w:rsidP="009466A9">
            <w:pPr>
              <w:jc w:val="both"/>
              <w:rPr>
                <w:rFonts w:ascii="Book Antiqua" w:hAnsi="Book Antiqua" w:cs="Arial"/>
                <w:bCs/>
                <w:sz w:val="22"/>
                <w:szCs w:val="22"/>
              </w:rPr>
            </w:pPr>
            <w:r w:rsidRPr="00BA6FA3">
              <w:rPr>
                <w:rFonts w:ascii="Book Antiqua" w:eastAsia="Calibri" w:hAnsi="Book Antiqua" w:cs="Arial"/>
                <w:bCs/>
                <w:color w:val="000000"/>
                <w:sz w:val="22"/>
                <w:szCs w:val="22"/>
                <w:lang w:bidi="hi-IN"/>
              </w:rPr>
              <w:t>(e) in the case of a successful Bidder, if the Bidder fails within the specified time limit</w:t>
            </w:r>
            <w:r w:rsidRPr="00BA6FA3">
              <w:rPr>
                <w:rFonts w:ascii="Book Antiqua" w:hAnsi="Book Antiqua" w:cs="Arial"/>
                <w:bCs/>
                <w:sz w:val="22"/>
                <w:szCs w:val="22"/>
              </w:rPr>
              <w:t xml:space="preserve"> </w:t>
            </w:r>
          </w:p>
          <w:p w14:paraId="4F2F83C1" w14:textId="77777777" w:rsidR="009466A9" w:rsidRPr="00BA6FA3" w:rsidRDefault="009466A9" w:rsidP="009466A9">
            <w:pPr>
              <w:jc w:val="both"/>
              <w:rPr>
                <w:rFonts w:ascii="Book Antiqua" w:eastAsia="Calibri" w:hAnsi="Book Antiqua" w:cs="Arial"/>
                <w:bCs/>
                <w:color w:val="000000"/>
                <w:sz w:val="22"/>
                <w:szCs w:val="22"/>
                <w:lang w:bidi="hi-IN"/>
              </w:rPr>
            </w:pPr>
            <w:r w:rsidRPr="00BA6FA3">
              <w:rPr>
                <w:rFonts w:ascii="Book Antiqua" w:eastAsia="Calibri" w:hAnsi="Book Antiqua" w:cs="Arial"/>
                <w:bCs/>
                <w:color w:val="000000"/>
                <w:sz w:val="22"/>
                <w:szCs w:val="22"/>
                <w:lang w:bidi="hi-IN"/>
              </w:rPr>
              <w:t>(</w:t>
            </w:r>
            <w:proofErr w:type="spellStart"/>
            <w:r w:rsidRPr="00BA6FA3">
              <w:rPr>
                <w:rFonts w:ascii="Book Antiqua" w:eastAsia="Calibri" w:hAnsi="Book Antiqua" w:cs="Arial"/>
                <w:bCs/>
                <w:color w:val="000000"/>
                <w:sz w:val="22"/>
                <w:szCs w:val="22"/>
                <w:lang w:bidi="hi-IN"/>
              </w:rPr>
              <w:t>i</w:t>
            </w:r>
            <w:proofErr w:type="spellEnd"/>
            <w:r w:rsidRPr="00BA6FA3">
              <w:rPr>
                <w:rFonts w:ascii="Book Antiqua" w:eastAsia="Calibri" w:hAnsi="Book Antiqua" w:cs="Arial"/>
                <w:bCs/>
                <w:color w:val="000000"/>
                <w:sz w:val="22"/>
                <w:szCs w:val="22"/>
                <w:lang w:bidi="hi-IN"/>
              </w:rPr>
              <w:t>) to sign the Contract Agreement, in accordance with ITB Clause 34, or</w:t>
            </w:r>
          </w:p>
          <w:p w14:paraId="6CDE5A41" w14:textId="77777777" w:rsidR="009466A9" w:rsidRPr="00BA6FA3" w:rsidRDefault="009466A9" w:rsidP="009466A9">
            <w:pPr>
              <w:jc w:val="both"/>
              <w:rPr>
                <w:rFonts w:ascii="Book Antiqua" w:eastAsia="Calibri" w:hAnsi="Book Antiqua" w:cs="Arial"/>
                <w:bCs/>
                <w:color w:val="000000"/>
                <w:sz w:val="22"/>
                <w:szCs w:val="22"/>
                <w:lang w:bidi="hi-IN"/>
              </w:rPr>
            </w:pPr>
            <w:r w:rsidRPr="00BA6FA3">
              <w:rPr>
                <w:rFonts w:ascii="Book Antiqua" w:eastAsia="Calibri" w:hAnsi="Book Antiqua" w:cs="Arial"/>
                <w:bCs/>
                <w:color w:val="000000"/>
                <w:sz w:val="22"/>
                <w:szCs w:val="22"/>
                <w:lang w:bidi="hi-IN"/>
              </w:rPr>
              <w:t>(ii) to furnish the required performance security(</w:t>
            </w:r>
            <w:proofErr w:type="spellStart"/>
            <w:r w:rsidRPr="00BA6FA3">
              <w:rPr>
                <w:rFonts w:ascii="Book Antiqua" w:eastAsia="Calibri" w:hAnsi="Book Antiqua" w:cs="Arial"/>
                <w:bCs/>
                <w:color w:val="000000"/>
                <w:sz w:val="22"/>
                <w:szCs w:val="22"/>
                <w:lang w:bidi="hi-IN"/>
              </w:rPr>
              <w:t>ies</w:t>
            </w:r>
            <w:proofErr w:type="spellEnd"/>
            <w:r w:rsidRPr="00BA6FA3">
              <w:rPr>
                <w:rFonts w:ascii="Book Antiqua" w:eastAsia="Calibri" w:hAnsi="Book Antiqua" w:cs="Arial"/>
                <w:bCs/>
                <w:color w:val="000000"/>
                <w:sz w:val="22"/>
                <w:szCs w:val="22"/>
                <w:lang w:bidi="hi-IN"/>
              </w:rPr>
              <w:t>), in accordance with ITB Clause 35 and/or to keep the bid security valid as per the requirement of ITB Sub-Clause 13.5.</w:t>
            </w:r>
          </w:p>
          <w:p w14:paraId="293952F8" w14:textId="77777777" w:rsidR="009466A9" w:rsidRPr="00BA6FA3" w:rsidRDefault="009466A9" w:rsidP="009466A9">
            <w:pPr>
              <w:jc w:val="both"/>
              <w:rPr>
                <w:rFonts w:ascii="Book Antiqua" w:hAnsi="Book Antiqua" w:cs="Arial"/>
                <w:bCs/>
                <w:color w:val="000000"/>
                <w:sz w:val="22"/>
                <w:szCs w:val="22"/>
                <w:lang w:bidi="hi-IN"/>
              </w:rPr>
            </w:pPr>
          </w:p>
        </w:tc>
      </w:tr>
      <w:tr w:rsidR="00C17C4F" w:rsidRPr="00BA6FA3" w14:paraId="722B0540" w14:textId="77777777" w:rsidTr="005C3362">
        <w:trPr>
          <w:trHeight w:val="755"/>
        </w:trPr>
        <w:tc>
          <w:tcPr>
            <w:tcW w:w="1080" w:type="dxa"/>
            <w:tcBorders>
              <w:right w:val="single" w:sz="4" w:space="0" w:color="auto"/>
            </w:tcBorders>
          </w:tcPr>
          <w:p w14:paraId="458A24CF" w14:textId="77777777" w:rsidR="00C17C4F" w:rsidRPr="00BA6FA3" w:rsidRDefault="00C17C4F" w:rsidP="00C17C4F">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C17C4F" w:rsidRPr="00BA6FA3" w:rsidRDefault="00C17C4F" w:rsidP="00C17C4F">
            <w:pPr>
              <w:rPr>
                <w:rFonts w:ascii="Book Antiqua" w:hAnsi="Book Antiqua" w:cs="Arial"/>
                <w:bCs/>
                <w:sz w:val="22"/>
                <w:szCs w:val="22"/>
              </w:rPr>
            </w:pPr>
            <w:r w:rsidRPr="00BA6FA3">
              <w:rPr>
                <w:rFonts w:ascii="Book Antiqua" w:hAnsi="Book Antiqua" w:cs="Arial"/>
                <w:bCs/>
                <w:sz w:val="22"/>
                <w:szCs w:val="22"/>
              </w:rPr>
              <w:t>ITB 13.7</w:t>
            </w:r>
          </w:p>
        </w:tc>
        <w:tc>
          <w:tcPr>
            <w:tcW w:w="7200" w:type="dxa"/>
            <w:tcBorders>
              <w:left w:val="single" w:sz="4" w:space="0" w:color="auto"/>
            </w:tcBorders>
          </w:tcPr>
          <w:p w14:paraId="6D8A6AAB" w14:textId="77777777" w:rsidR="00C17C4F" w:rsidRPr="00BA6FA3" w:rsidRDefault="00C17C4F" w:rsidP="00C17C4F">
            <w:pPr>
              <w:pStyle w:val="Default"/>
              <w:rPr>
                <w:rFonts w:cs="Arial"/>
                <w:b/>
                <w:sz w:val="22"/>
                <w:szCs w:val="22"/>
              </w:rPr>
            </w:pPr>
            <w:r w:rsidRPr="00BA6FA3">
              <w:rPr>
                <w:rFonts w:cs="Arial"/>
                <w:b/>
                <w:sz w:val="22"/>
                <w:szCs w:val="22"/>
              </w:rPr>
              <w:t>Deleted</w:t>
            </w:r>
          </w:p>
        </w:tc>
      </w:tr>
      <w:tr w:rsidR="00363816" w:rsidRPr="00BA6FA3" w14:paraId="01EB5F7C" w14:textId="77777777" w:rsidTr="005C3362">
        <w:trPr>
          <w:trHeight w:val="755"/>
        </w:trPr>
        <w:tc>
          <w:tcPr>
            <w:tcW w:w="1080" w:type="dxa"/>
            <w:tcBorders>
              <w:right w:val="single" w:sz="4" w:space="0" w:color="auto"/>
            </w:tcBorders>
          </w:tcPr>
          <w:p w14:paraId="77754E13" w14:textId="77777777" w:rsidR="00363816" w:rsidRPr="00BA6FA3" w:rsidRDefault="00363816" w:rsidP="00363816">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363816" w:rsidRPr="00BA6FA3" w:rsidRDefault="00363816" w:rsidP="00363816">
            <w:pPr>
              <w:rPr>
                <w:rFonts w:ascii="Book Antiqua" w:hAnsi="Book Antiqua" w:cs="Arial"/>
                <w:bCs/>
                <w:sz w:val="22"/>
                <w:szCs w:val="22"/>
              </w:rPr>
            </w:pPr>
            <w:r w:rsidRPr="00BA6FA3">
              <w:rPr>
                <w:rFonts w:ascii="Book Antiqua" w:hAnsi="Book Antiqua" w:cs="Arial"/>
                <w:bCs/>
                <w:sz w:val="22"/>
                <w:szCs w:val="22"/>
              </w:rPr>
              <w:t>ITB 14.2</w:t>
            </w:r>
          </w:p>
        </w:tc>
        <w:tc>
          <w:tcPr>
            <w:tcW w:w="7200" w:type="dxa"/>
            <w:tcBorders>
              <w:left w:val="single" w:sz="4" w:space="0" w:color="auto"/>
            </w:tcBorders>
          </w:tcPr>
          <w:p w14:paraId="60DE7A62" w14:textId="77777777" w:rsidR="00363816" w:rsidRPr="00BA6FA3" w:rsidRDefault="00363816" w:rsidP="00363816">
            <w:pPr>
              <w:jc w:val="both"/>
              <w:rPr>
                <w:rFonts w:ascii="Book Antiqua" w:hAnsi="Book Antiqua" w:cs="Arial"/>
                <w:b/>
                <w:bCs/>
                <w:sz w:val="22"/>
                <w:szCs w:val="22"/>
              </w:rPr>
            </w:pPr>
            <w:r w:rsidRPr="00BA6FA3">
              <w:rPr>
                <w:rFonts w:ascii="Book Antiqua" w:hAnsi="Book Antiqua" w:cs="Arial"/>
                <w:b/>
                <w:bCs/>
                <w:sz w:val="22"/>
                <w:szCs w:val="22"/>
              </w:rPr>
              <w:t>Replace ITB 14.2 with following:</w:t>
            </w:r>
          </w:p>
          <w:p w14:paraId="5209E841" w14:textId="77777777" w:rsidR="00363816" w:rsidRPr="00BA6FA3" w:rsidRDefault="00363816" w:rsidP="00363816">
            <w:pPr>
              <w:pStyle w:val="Default"/>
              <w:jc w:val="both"/>
              <w:rPr>
                <w:rFonts w:cs="Arial"/>
                <w:bCs/>
                <w:sz w:val="22"/>
                <w:szCs w:val="22"/>
              </w:rPr>
            </w:pPr>
          </w:p>
          <w:p w14:paraId="611FD99B" w14:textId="77777777" w:rsidR="00363816" w:rsidRPr="00BA6FA3" w:rsidRDefault="00363816" w:rsidP="00363816">
            <w:pPr>
              <w:pStyle w:val="Default"/>
              <w:jc w:val="both"/>
              <w:rPr>
                <w:rFonts w:cs="Arial"/>
                <w:bCs/>
                <w:sz w:val="22"/>
                <w:szCs w:val="22"/>
              </w:rPr>
            </w:pPr>
            <w:r w:rsidRPr="00BA6FA3">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363816" w:rsidRPr="00BA6FA3" w:rsidRDefault="00363816" w:rsidP="00363816">
            <w:pPr>
              <w:pStyle w:val="Default"/>
              <w:jc w:val="both"/>
              <w:rPr>
                <w:rFonts w:cs="Arial"/>
                <w:bCs/>
                <w:sz w:val="22"/>
                <w:szCs w:val="22"/>
              </w:rPr>
            </w:pPr>
          </w:p>
        </w:tc>
      </w:tr>
      <w:tr w:rsidR="00F216B8" w:rsidRPr="00BA6FA3" w14:paraId="4B129002" w14:textId="77777777" w:rsidTr="008624E5">
        <w:trPr>
          <w:trHeight w:val="530"/>
        </w:trPr>
        <w:tc>
          <w:tcPr>
            <w:tcW w:w="1080" w:type="dxa"/>
            <w:tcBorders>
              <w:right w:val="single" w:sz="4" w:space="0" w:color="auto"/>
            </w:tcBorders>
          </w:tcPr>
          <w:p w14:paraId="7446CB9E"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15.1 (ii) (g)</w:t>
            </w:r>
          </w:p>
        </w:tc>
        <w:tc>
          <w:tcPr>
            <w:tcW w:w="7200" w:type="dxa"/>
            <w:tcBorders>
              <w:left w:val="single" w:sz="4" w:space="0" w:color="auto"/>
            </w:tcBorders>
          </w:tcPr>
          <w:p w14:paraId="69B0CEB2" w14:textId="77777777" w:rsidR="00F216B8" w:rsidRPr="00BA6FA3" w:rsidRDefault="00F216B8" w:rsidP="00F216B8">
            <w:pPr>
              <w:jc w:val="both"/>
              <w:rPr>
                <w:rFonts w:ascii="Book Antiqua" w:hAnsi="Book Antiqua" w:cs="Arial"/>
                <w:b/>
                <w:bCs/>
                <w:sz w:val="22"/>
                <w:szCs w:val="22"/>
                <w:lang w:val="en-GB"/>
              </w:rPr>
            </w:pPr>
            <w:r w:rsidRPr="00BA6FA3">
              <w:rPr>
                <w:rFonts w:ascii="Book Antiqua" w:hAnsi="Book Antiqua" w:cs="Arial"/>
                <w:b/>
                <w:bCs/>
                <w:sz w:val="22"/>
                <w:szCs w:val="22"/>
                <w:lang w:val="en-GB"/>
              </w:rPr>
              <w:t>Supplementing ITB clause 15.1 (ii)(g) with the following:</w:t>
            </w:r>
          </w:p>
          <w:p w14:paraId="3EF671B5" w14:textId="77777777" w:rsidR="00F216B8" w:rsidRPr="00BA6FA3" w:rsidRDefault="00F216B8" w:rsidP="00F216B8">
            <w:pPr>
              <w:jc w:val="both"/>
              <w:rPr>
                <w:rFonts w:ascii="Book Antiqua" w:hAnsi="Book Antiqua" w:cs="Arial"/>
                <w:bCs/>
                <w:sz w:val="22"/>
                <w:szCs w:val="22"/>
              </w:rPr>
            </w:pPr>
          </w:p>
          <w:p w14:paraId="0F750DF0" w14:textId="77777777" w:rsidR="00F216B8" w:rsidRPr="00BA6FA3" w:rsidRDefault="00F216B8" w:rsidP="00F216B8">
            <w:pPr>
              <w:pStyle w:val="ListParagraph"/>
              <w:numPr>
                <w:ilvl w:val="0"/>
                <w:numId w:val="5"/>
              </w:numPr>
              <w:jc w:val="both"/>
              <w:rPr>
                <w:rFonts w:ascii="Book Antiqua" w:hAnsi="Book Antiqua" w:cs="Arial"/>
                <w:bCs/>
                <w:sz w:val="22"/>
                <w:szCs w:val="22"/>
              </w:rPr>
            </w:pPr>
            <w:r w:rsidRPr="00BA6FA3">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14:paraId="18A47A38" w14:textId="77777777" w:rsidR="00F216B8" w:rsidRPr="00BA6FA3" w:rsidRDefault="00F216B8" w:rsidP="00F216B8">
            <w:pPr>
              <w:pStyle w:val="ListParagraph"/>
              <w:jc w:val="both"/>
              <w:rPr>
                <w:rFonts w:ascii="Book Antiqua" w:hAnsi="Book Antiqua" w:cs="Arial"/>
                <w:bCs/>
                <w:sz w:val="22"/>
                <w:szCs w:val="22"/>
              </w:rPr>
            </w:pPr>
          </w:p>
          <w:p w14:paraId="78F17B80" w14:textId="77777777" w:rsidR="00F216B8" w:rsidRPr="00BA6FA3" w:rsidRDefault="00F216B8" w:rsidP="00F216B8">
            <w:pPr>
              <w:pStyle w:val="Default"/>
              <w:numPr>
                <w:ilvl w:val="0"/>
                <w:numId w:val="5"/>
              </w:numPr>
              <w:jc w:val="both"/>
              <w:rPr>
                <w:bCs/>
                <w:sz w:val="22"/>
                <w:szCs w:val="22"/>
              </w:rPr>
            </w:pPr>
            <w:r w:rsidRPr="00BA6FA3">
              <w:rPr>
                <w:rFonts w:cs="Arial"/>
                <w:bCs/>
                <w:color w:val="auto"/>
                <w:sz w:val="22"/>
                <w:szCs w:val="22"/>
                <w:lang w:bidi="ar-SA"/>
              </w:rPr>
              <w:t xml:space="preserve">Authorization certificate issued by Domestic Manufacturer for selling Domestically </w:t>
            </w:r>
            <w:proofErr w:type="gramStart"/>
            <w:r w:rsidRPr="00BA6FA3">
              <w:rPr>
                <w:rFonts w:cs="Arial"/>
                <w:bCs/>
                <w:color w:val="auto"/>
                <w:sz w:val="22"/>
                <w:szCs w:val="22"/>
                <w:lang w:bidi="ar-SA"/>
              </w:rPr>
              <w:t>Manufactured  Iron</w:t>
            </w:r>
            <w:proofErr w:type="gramEnd"/>
            <w:r w:rsidRPr="00BA6FA3">
              <w:rPr>
                <w:rFonts w:cs="Arial"/>
                <w:bCs/>
                <w:color w:val="auto"/>
                <w:sz w:val="22"/>
                <w:szCs w:val="22"/>
                <w:lang w:bidi="ar-SA"/>
              </w:rPr>
              <w:t xml:space="preserve"> &amp;Steel Products, if applicable and </w:t>
            </w:r>
            <w:r w:rsidRPr="00BA6FA3">
              <w:rPr>
                <w:rFonts w:cs="Arial"/>
                <w:bCs/>
                <w:sz w:val="22"/>
                <w:szCs w:val="22"/>
              </w:rPr>
              <w:t>Affidavit of Self certification regarding Domestic Value Addition in Iron &amp; Steel Products</w:t>
            </w:r>
            <w:r w:rsidRPr="00BA6FA3">
              <w:rPr>
                <w:bCs/>
                <w:sz w:val="22"/>
                <w:szCs w:val="22"/>
              </w:rPr>
              <w:t xml:space="preserve"> </w:t>
            </w:r>
            <w:r w:rsidRPr="00BA6FA3">
              <w:rPr>
                <w:rFonts w:cs="Arial"/>
                <w:bCs/>
                <w:sz w:val="22"/>
                <w:szCs w:val="22"/>
              </w:rPr>
              <w:t>duly signed and stamped on each page.</w:t>
            </w:r>
          </w:p>
          <w:p w14:paraId="631BD070" w14:textId="77777777" w:rsidR="00F216B8" w:rsidRPr="00BA6FA3" w:rsidRDefault="00F216B8" w:rsidP="00F216B8">
            <w:pPr>
              <w:pStyle w:val="ListParagraph"/>
              <w:rPr>
                <w:rFonts w:ascii="Book Antiqua" w:hAnsi="Book Antiqua"/>
                <w:bCs/>
                <w:sz w:val="22"/>
                <w:szCs w:val="22"/>
              </w:rPr>
            </w:pPr>
          </w:p>
          <w:p w14:paraId="3D184B1A" w14:textId="77777777" w:rsidR="00F216B8" w:rsidRPr="00BA6FA3" w:rsidRDefault="00F216B8" w:rsidP="00F216B8">
            <w:pPr>
              <w:pStyle w:val="Default"/>
              <w:numPr>
                <w:ilvl w:val="0"/>
                <w:numId w:val="5"/>
              </w:numPr>
              <w:jc w:val="both"/>
              <w:rPr>
                <w:bCs/>
                <w:sz w:val="22"/>
                <w:szCs w:val="22"/>
              </w:rPr>
            </w:pPr>
            <w:r w:rsidRPr="00BA6FA3">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BA6FA3">
              <w:rPr>
                <w:bCs/>
                <w:sz w:val="22"/>
                <w:szCs w:val="22"/>
              </w:rPr>
              <w:lastRenderedPageBreak/>
              <w:t xml:space="preserve">in line with </w:t>
            </w:r>
            <w:r w:rsidR="00D00A86" w:rsidRPr="00BA6FA3">
              <w:rPr>
                <w:sz w:val="22"/>
                <w:szCs w:val="22"/>
              </w:rPr>
              <w:t xml:space="preserve">PPP-MII Order and </w:t>
            </w:r>
            <w:proofErr w:type="spellStart"/>
            <w:r w:rsidR="00D00A86" w:rsidRPr="00BA6FA3">
              <w:rPr>
                <w:sz w:val="22"/>
                <w:szCs w:val="22"/>
              </w:rPr>
              <w:t>MoP</w:t>
            </w:r>
            <w:proofErr w:type="spellEnd"/>
            <w:r w:rsidR="00D00A86" w:rsidRPr="00BA6FA3">
              <w:rPr>
                <w:sz w:val="22"/>
                <w:szCs w:val="22"/>
              </w:rPr>
              <w:t xml:space="preserve"> order</w:t>
            </w:r>
            <w:r w:rsidRPr="00BA6FA3">
              <w:rPr>
                <w:bCs/>
                <w:sz w:val="22"/>
                <w:szCs w:val="22"/>
              </w:rPr>
              <w:t>.</w:t>
            </w:r>
          </w:p>
          <w:p w14:paraId="68060C4B" w14:textId="77777777" w:rsidR="00F216B8" w:rsidRPr="00BA6FA3" w:rsidRDefault="00F216B8" w:rsidP="00F216B8">
            <w:pPr>
              <w:pStyle w:val="Default"/>
              <w:ind w:left="720"/>
              <w:jc w:val="both"/>
              <w:rPr>
                <w:b/>
                <w:bCs/>
                <w:sz w:val="22"/>
                <w:szCs w:val="22"/>
              </w:rPr>
            </w:pPr>
          </w:p>
        </w:tc>
      </w:tr>
      <w:tr w:rsidR="00F216B8" w:rsidRPr="00BA6FA3" w14:paraId="772A4256" w14:textId="77777777" w:rsidTr="00265864">
        <w:trPr>
          <w:trHeight w:val="1115"/>
        </w:trPr>
        <w:tc>
          <w:tcPr>
            <w:tcW w:w="1080" w:type="dxa"/>
            <w:tcBorders>
              <w:right w:val="single" w:sz="4" w:space="0" w:color="auto"/>
            </w:tcBorders>
          </w:tcPr>
          <w:p w14:paraId="7321BA2F"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t>ITB 16.1</w:t>
            </w:r>
          </w:p>
        </w:tc>
        <w:tc>
          <w:tcPr>
            <w:tcW w:w="7200" w:type="dxa"/>
            <w:tcBorders>
              <w:left w:val="single" w:sz="4" w:space="0" w:color="auto"/>
            </w:tcBorders>
          </w:tcPr>
          <w:p w14:paraId="7D587854" w14:textId="77777777" w:rsidR="00F216B8" w:rsidRPr="00BA6FA3" w:rsidRDefault="00F216B8" w:rsidP="00F216B8">
            <w:pPr>
              <w:tabs>
                <w:tab w:val="right" w:pos="7254"/>
              </w:tabs>
              <w:spacing w:before="60" w:after="60"/>
              <w:jc w:val="both"/>
              <w:rPr>
                <w:rFonts w:ascii="Book Antiqua" w:eastAsia="Calibri" w:hAnsi="Book Antiqua" w:cs="Arial"/>
                <w:b/>
                <w:sz w:val="22"/>
                <w:szCs w:val="22"/>
              </w:rPr>
            </w:pPr>
            <w:proofErr w:type="gramStart"/>
            <w:r w:rsidRPr="00BA6FA3">
              <w:rPr>
                <w:rFonts w:ascii="Book Antiqua" w:eastAsia="Calibri" w:hAnsi="Book Antiqua" w:cs="Arial"/>
                <w:b/>
                <w:sz w:val="22"/>
                <w:szCs w:val="22"/>
              </w:rPr>
              <w:t>Supplementing  Envelope</w:t>
            </w:r>
            <w:proofErr w:type="gramEnd"/>
            <w:r w:rsidRPr="00BA6FA3">
              <w:rPr>
                <w:rFonts w:ascii="Book Antiqua" w:eastAsia="Calibri" w:hAnsi="Book Antiqua" w:cs="Arial"/>
                <w:b/>
                <w:sz w:val="22"/>
                <w:szCs w:val="22"/>
              </w:rPr>
              <w:t>-4 of ITB 16.1 with the following:</w:t>
            </w:r>
          </w:p>
          <w:p w14:paraId="460D2F51" w14:textId="77777777" w:rsidR="00F216B8" w:rsidRPr="00BA6FA3" w:rsidRDefault="00F216B8" w:rsidP="00F216B8">
            <w:pPr>
              <w:tabs>
                <w:tab w:val="right" w:pos="7254"/>
              </w:tabs>
              <w:spacing w:before="60" w:after="60"/>
              <w:jc w:val="both"/>
              <w:rPr>
                <w:rFonts w:ascii="Book Antiqua" w:eastAsia="Calibri" w:hAnsi="Book Antiqua" w:cs="Arial"/>
                <w:b/>
                <w:sz w:val="22"/>
                <w:szCs w:val="22"/>
              </w:rPr>
            </w:pPr>
          </w:p>
          <w:p w14:paraId="02DD198F" w14:textId="77777777" w:rsidR="00F216B8" w:rsidRPr="00BA6FA3" w:rsidRDefault="00F216B8" w:rsidP="00EA6D72">
            <w:pPr>
              <w:tabs>
                <w:tab w:val="right" w:pos="7254"/>
              </w:tabs>
              <w:spacing w:before="60" w:after="60"/>
              <w:jc w:val="both"/>
              <w:rPr>
                <w:rFonts w:ascii="Book Antiqua" w:eastAsia="Calibri" w:hAnsi="Book Antiqua" w:cs="Arial"/>
                <w:sz w:val="22"/>
                <w:szCs w:val="22"/>
              </w:rPr>
            </w:pPr>
            <w:r w:rsidRPr="00BA6FA3">
              <w:rPr>
                <w:rFonts w:ascii="Book Antiqua" w:hAnsi="Book Antiqua"/>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w:t>
            </w:r>
            <w:r w:rsidR="00D00A86" w:rsidRPr="00BA6FA3">
              <w:rPr>
                <w:rFonts w:ascii="Book Antiqua" w:hAnsi="Book Antiqua"/>
                <w:sz w:val="22"/>
                <w:szCs w:val="22"/>
              </w:rPr>
              <w:t xml:space="preserve">PPP-MII Order and </w:t>
            </w:r>
            <w:proofErr w:type="spellStart"/>
            <w:r w:rsidR="00D00A86" w:rsidRPr="00BA6FA3">
              <w:rPr>
                <w:rFonts w:ascii="Book Antiqua" w:hAnsi="Book Antiqua"/>
                <w:sz w:val="22"/>
                <w:szCs w:val="22"/>
              </w:rPr>
              <w:t>MoP</w:t>
            </w:r>
            <w:proofErr w:type="spellEnd"/>
            <w:r w:rsidR="00D00A86" w:rsidRPr="00BA6FA3">
              <w:rPr>
                <w:rFonts w:ascii="Book Antiqua" w:hAnsi="Book Antiqua"/>
                <w:sz w:val="22"/>
                <w:szCs w:val="22"/>
              </w:rPr>
              <w:t xml:space="preserve"> order</w:t>
            </w:r>
            <w:r w:rsidRPr="00BA6FA3">
              <w:rPr>
                <w:rFonts w:ascii="Book Antiqua" w:hAnsi="Book Antiqua"/>
                <w:sz w:val="22"/>
                <w:szCs w:val="22"/>
              </w:rPr>
              <w:t xml:space="preserve">, if applicable, Certificate from statutory auditor/cost auditor/cost accountant/chartered accountant, giving the percentage of Local Content, under </w:t>
            </w:r>
            <w:r w:rsidR="00D00A86" w:rsidRPr="00BA6FA3">
              <w:rPr>
                <w:rFonts w:ascii="Book Antiqua" w:hAnsi="Book Antiqua"/>
                <w:sz w:val="22"/>
                <w:szCs w:val="22"/>
              </w:rPr>
              <w:t xml:space="preserve">PPP-MII Order and </w:t>
            </w:r>
            <w:proofErr w:type="spellStart"/>
            <w:r w:rsidR="00D00A86" w:rsidRPr="00BA6FA3">
              <w:rPr>
                <w:rFonts w:ascii="Book Antiqua" w:hAnsi="Book Antiqua"/>
                <w:sz w:val="22"/>
                <w:szCs w:val="22"/>
              </w:rPr>
              <w:t>MoP</w:t>
            </w:r>
            <w:proofErr w:type="spellEnd"/>
            <w:r w:rsidR="00D00A86" w:rsidRPr="00BA6FA3">
              <w:rPr>
                <w:rFonts w:ascii="Book Antiqua" w:hAnsi="Book Antiqua"/>
                <w:sz w:val="22"/>
                <w:szCs w:val="22"/>
              </w:rPr>
              <w:t xml:space="preserve"> order</w:t>
            </w:r>
            <w:r w:rsidRPr="00BA6FA3">
              <w:rPr>
                <w:rFonts w:ascii="Book Antiqua" w:hAnsi="Book Antiqua"/>
                <w:sz w:val="22"/>
                <w:szCs w:val="22"/>
              </w:rPr>
              <w:t>, if applicable.</w:t>
            </w:r>
          </w:p>
        </w:tc>
      </w:tr>
      <w:tr w:rsidR="00F216B8" w:rsidRPr="00BA6FA3" w14:paraId="544B2C95" w14:textId="77777777" w:rsidTr="00265864">
        <w:trPr>
          <w:trHeight w:val="1115"/>
        </w:trPr>
        <w:tc>
          <w:tcPr>
            <w:tcW w:w="1080" w:type="dxa"/>
            <w:tcBorders>
              <w:right w:val="single" w:sz="4" w:space="0" w:color="auto"/>
            </w:tcBorders>
          </w:tcPr>
          <w:p w14:paraId="2B3FD0B6"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t xml:space="preserve">ITB 16.2(a), ITB 16.2(b), ITB 17.1, 18.1, and ITB 20.1 </w:t>
            </w:r>
          </w:p>
        </w:tc>
        <w:tc>
          <w:tcPr>
            <w:tcW w:w="7200" w:type="dxa"/>
            <w:tcBorders>
              <w:left w:val="single" w:sz="4" w:space="0" w:color="auto"/>
            </w:tcBorders>
          </w:tcPr>
          <w:p w14:paraId="2C34BC44" w14:textId="77777777" w:rsidR="00F216B8" w:rsidRPr="00BA6FA3" w:rsidRDefault="00F216B8" w:rsidP="00F216B8">
            <w:pPr>
              <w:tabs>
                <w:tab w:val="right" w:pos="7254"/>
              </w:tabs>
              <w:spacing w:before="60" w:after="60"/>
              <w:jc w:val="both"/>
              <w:rPr>
                <w:rFonts w:ascii="Book Antiqua" w:eastAsia="Calibri" w:hAnsi="Book Antiqua" w:cs="Arial"/>
                <w:b/>
                <w:sz w:val="22"/>
                <w:szCs w:val="22"/>
              </w:rPr>
            </w:pPr>
            <w:r w:rsidRPr="00BA6FA3">
              <w:rPr>
                <w:rFonts w:ascii="Book Antiqua" w:eastAsia="Calibri" w:hAnsi="Book Antiqua" w:cs="Arial"/>
                <w:b/>
                <w:sz w:val="22"/>
                <w:szCs w:val="22"/>
              </w:rPr>
              <w:t xml:space="preserve">The deadline for </w:t>
            </w:r>
            <w:r w:rsidRPr="00BA6FA3">
              <w:rPr>
                <w:rFonts w:ascii="Book Antiqua" w:eastAsia="Calibri" w:hAnsi="Book Antiqua" w:cs="Arial"/>
                <w:b/>
                <w:sz w:val="22"/>
                <w:szCs w:val="22"/>
                <w:u w:val="single"/>
              </w:rPr>
              <w:t>Soft copy part of the</w:t>
            </w:r>
            <w:r w:rsidRPr="00BA6FA3">
              <w:rPr>
                <w:rFonts w:ascii="Book Antiqua" w:eastAsia="Calibri" w:hAnsi="Book Antiqua" w:cs="Arial"/>
                <w:sz w:val="22"/>
                <w:szCs w:val="22"/>
              </w:rPr>
              <w:t xml:space="preserve"> </w:t>
            </w:r>
            <w:r w:rsidRPr="00BA6FA3">
              <w:rPr>
                <w:rFonts w:ascii="Book Antiqua" w:eastAsia="Calibri" w:hAnsi="Book Antiqua" w:cs="Arial"/>
                <w:b/>
                <w:sz w:val="22"/>
                <w:szCs w:val="22"/>
                <w:u w:val="single"/>
              </w:rPr>
              <w:t>bid</w:t>
            </w:r>
            <w:r w:rsidRPr="00BA6FA3">
              <w:rPr>
                <w:rFonts w:ascii="Book Antiqua" w:eastAsia="Calibri" w:hAnsi="Book Antiqua" w:cs="Arial"/>
                <w:b/>
                <w:sz w:val="22"/>
                <w:szCs w:val="22"/>
              </w:rPr>
              <w:t xml:space="preserve"> submission is</w:t>
            </w:r>
          </w:p>
          <w:p w14:paraId="7E2758C9" w14:textId="200393FE" w:rsidR="00F216B8" w:rsidRPr="00BA6FA3" w:rsidRDefault="00F216B8" w:rsidP="00F216B8">
            <w:pPr>
              <w:tabs>
                <w:tab w:val="right" w:pos="7254"/>
              </w:tabs>
              <w:spacing w:before="180" w:after="180"/>
              <w:jc w:val="both"/>
              <w:rPr>
                <w:rFonts w:ascii="Book Antiqua" w:hAnsi="Book Antiqua" w:cs="Arial"/>
                <w:i/>
                <w:iCs/>
                <w:sz w:val="22"/>
                <w:szCs w:val="22"/>
              </w:rPr>
            </w:pPr>
            <w:r w:rsidRPr="00BA6FA3">
              <w:rPr>
                <w:rFonts w:ascii="Book Antiqua" w:eastAsia="Calibri" w:hAnsi="Book Antiqua" w:cs="Arial"/>
                <w:b/>
                <w:bCs/>
                <w:sz w:val="22"/>
                <w:szCs w:val="22"/>
              </w:rPr>
              <w:t xml:space="preserve">Date: </w:t>
            </w:r>
            <w:r w:rsidR="008624E5">
              <w:rPr>
                <w:rFonts w:ascii="Book Antiqua" w:eastAsia="Calibri" w:hAnsi="Book Antiqua" w:cs="Arial"/>
                <w:b/>
                <w:bCs/>
                <w:color w:val="0000FF"/>
                <w:sz w:val="22"/>
                <w:szCs w:val="22"/>
              </w:rPr>
              <w:t>20</w:t>
            </w:r>
            <w:r w:rsidRPr="00BA6FA3">
              <w:rPr>
                <w:rFonts w:ascii="Book Antiqua" w:eastAsia="Calibri" w:hAnsi="Book Antiqua" w:cs="Arial"/>
                <w:b/>
                <w:bCs/>
                <w:color w:val="0000FF"/>
                <w:sz w:val="22"/>
                <w:szCs w:val="22"/>
              </w:rPr>
              <w:t>.</w:t>
            </w:r>
            <w:r w:rsidR="00205A33" w:rsidRPr="00BA6FA3">
              <w:rPr>
                <w:rFonts w:ascii="Book Antiqua" w:eastAsia="Calibri" w:hAnsi="Book Antiqua" w:cs="Arial"/>
                <w:b/>
                <w:bCs/>
                <w:color w:val="0000FF"/>
                <w:sz w:val="22"/>
                <w:szCs w:val="22"/>
              </w:rPr>
              <w:t>08</w:t>
            </w:r>
            <w:r w:rsidRPr="00BA6FA3">
              <w:rPr>
                <w:rFonts w:ascii="Book Antiqua" w:eastAsia="Calibri" w:hAnsi="Book Antiqua" w:cs="Arial"/>
                <w:b/>
                <w:bCs/>
                <w:color w:val="0000FF"/>
                <w:sz w:val="22"/>
                <w:szCs w:val="22"/>
              </w:rPr>
              <w:t>.20</w:t>
            </w:r>
            <w:r w:rsidR="00205A33" w:rsidRPr="00BA6FA3">
              <w:rPr>
                <w:rFonts w:ascii="Book Antiqua" w:eastAsia="Calibri" w:hAnsi="Book Antiqua" w:cs="Arial"/>
                <w:b/>
                <w:bCs/>
                <w:color w:val="0000FF"/>
                <w:sz w:val="22"/>
                <w:szCs w:val="22"/>
              </w:rPr>
              <w:t>21</w:t>
            </w:r>
          </w:p>
          <w:p w14:paraId="4686204A" w14:textId="77777777" w:rsidR="00F216B8" w:rsidRPr="00BA6FA3" w:rsidRDefault="00F216B8" w:rsidP="00F216B8">
            <w:pPr>
              <w:tabs>
                <w:tab w:val="right" w:pos="7254"/>
              </w:tabs>
              <w:spacing w:before="180" w:after="180"/>
              <w:jc w:val="both"/>
              <w:rPr>
                <w:rFonts w:ascii="Book Antiqua" w:eastAsia="Calibri" w:hAnsi="Book Antiqua" w:cs="Arial"/>
                <w:b/>
                <w:bCs/>
                <w:sz w:val="22"/>
                <w:szCs w:val="22"/>
              </w:rPr>
            </w:pPr>
            <w:r w:rsidRPr="00BA6FA3">
              <w:rPr>
                <w:rFonts w:ascii="Book Antiqua" w:hAnsi="Book Antiqua" w:cs="Arial"/>
                <w:b/>
                <w:bCs/>
                <w:sz w:val="22"/>
                <w:szCs w:val="22"/>
              </w:rPr>
              <w:t>[</w:t>
            </w:r>
            <w:r w:rsidRPr="00BA6FA3">
              <w:rPr>
                <w:rFonts w:ascii="Book Antiqua" w:eastAsia="Calibri" w:hAnsi="Book Antiqua" w:cs="Arial"/>
                <w:b/>
                <w:bCs/>
                <w:sz w:val="22"/>
                <w:szCs w:val="22"/>
              </w:rPr>
              <w:t>Time: 1100 hrs. [Indian Standard Time (e-procurement server time)].</w:t>
            </w:r>
          </w:p>
          <w:p w14:paraId="229187BC" w14:textId="77777777" w:rsidR="00F216B8" w:rsidRPr="00BA6FA3" w:rsidRDefault="00F216B8" w:rsidP="00F216B8">
            <w:pPr>
              <w:pStyle w:val="ListParagraph"/>
              <w:ind w:left="0"/>
              <w:jc w:val="both"/>
              <w:rPr>
                <w:rFonts w:ascii="Book Antiqua" w:eastAsia="Calibri" w:hAnsi="Book Antiqua" w:cs="Arial"/>
                <w:b/>
                <w:bCs/>
                <w:sz w:val="22"/>
                <w:szCs w:val="22"/>
              </w:rPr>
            </w:pPr>
            <w:r w:rsidRPr="00BA6FA3">
              <w:rPr>
                <w:rFonts w:ascii="Book Antiqua" w:hAnsi="Book Antiqua" w:cs="Arial"/>
                <w:b/>
                <w:bCs/>
                <w:sz w:val="22"/>
                <w:szCs w:val="22"/>
              </w:rPr>
              <w:t>Bid</w:t>
            </w:r>
            <w:r w:rsidRPr="00BA6FA3">
              <w:rPr>
                <w:rFonts w:ascii="Book Antiqua" w:eastAsia="Calibri" w:hAnsi="Book Antiqua" w:cs="Arial"/>
                <w:b/>
                <w:bCs/>
                <w:sz w:val="22"/>
                <w:szCs w:val="22"/>
              </w:rPr>
              <w:t xml:space="preserve"> submission timelines will be defined as per the e-Procurement server clock only. </w:t>
            </w:r>
          </w:p>
          <w:p w14:paraId="4410EA66" w14:textId="77777777" w:rsidR="00F216B8" w:rsidRPr="00BA6FA3" w:rsidRDefault="00F216B8" w:rsidP="00F216B8">
            <w:pPr>
              <w:jc w:val="both"/>
              <w:rPr>
                <w:rFonts w:ascii="Book Antiqua" w:eastAsia="Calibri" w:hAnsi="Book Antiqua" w:cs="Arial"/>
                <w:sz w:val="22"/>
                <w:szCs w:val="22"/>
              </w:rPr>
            </w:pPr>
          </w:p>
          <w:p w14:paraId="57FD203F" w14:textId="77777777" w:rsidR="00F216B8" w:rsidRPr="00BA6FA3" w:rsidRDefault="00F216B8" w:rsidP="00F216B8">
            <w:pPr>
              <w:jc w:val="both"/>
              <w:rPr>
                <w:rFonts w:ascii="Book Antiqua" w:eastAsia="Calibri" w:hAnsi="Book Antiqua" w:cs="Arial"/>
                <w:sz w:val="22"/>
                <w:szCs w:val="22"/>
              </w:rPr>
            </w:pPr>
          </w:p>
          <w:p w14:paraId="24CAFEE2" w14:textId="77777777" w:rsidR="00F216B8" w:rsidRPr="00BA6FA3" w:rsidRDefault="00F216B8" w:rsidP="00F216B8">
            <w:pPr>
              <w:jc w:val="both"/>
              <w:rPr>
                <w:rFonts w:ascii="Book Antiqua" w:eastAsia="Calibri" w:hAnsi="Book Antiqua" w:cs="Arial"/>
                <w:b/>
                <w:bCs/>
                <w:sz w:val="22"/>
                <w:szCs w:val="22"/>
              </w:rPr>
            </w:pPr>
            <w:r w:rsidRPr="00BA6FA3">
              <w:rPr>
                <w:rFonts w:ascii="Book Antiqua" w:eastAsia="Calibri" w:hAnsi="Book Antiqua" w:cs="Arial"/>
                <w:b/>
                <w:bCs/>
                <w:sz w:val="22"/>
                <w:szCs w:val="22"/>
              </w:rPr>
              <w:t xml:space="preserve">Address for submission of Hard copy </w:t>
            </w:r>
            <w:proofErr w:type="gramStart"/>
            <w:r w:rsidRPr="00BA6FA3">
              <w:rPr>
                <w:rFonts w:ascii="Book Antiqua" w:eastAsia="Calibri" w:hAnsi="Book Antiqua" w:cs="Arial"/>
                <w:b/>
                <w:bCs/>
                <w:sz w:val="22"/>
                <w:szCs w:val="22"/>
              </w:rPr>
              <w:t>of  Documents</w:t>
            </w:r>
            <w:proofErr w:type="gramEnd"/>
            <w:r w:rsidRPr="00BA6FA3">
              <w:rPr>
                <w:rFonts w:ascii="Book Antiqua" w:eastAsia="Calibri" w:hAnsi="Book Antiqua" w:cs="Arial"/>
                <w:b/>
                <w:bCs/>
                <w:sz w:val="22"/>
                <w:szCs w:val="22"/>
              </w:rPr>
              <w:t>;</w:t>
            </w:r>
          </w:p>
          <w:p w14:paraId="1AA0F075" w14:textId="77777777" w:rsidR="00F216B8" w:rsidRPr="00BA6FA3" w:rsidRDefault="00F216B8" w:rsidP="00F216B8">
            <w:pPr>
              <w:jc w:val="both"/>
              <w:rPr>
                <w:rFonts w:ascii="Book Antiqua" w:eastAsia="Calibri" w:hAnsi="Book Antiqua" w:cs="Arial"/>
                <w:sz w:val="22"/>
                <w:szCs w:val="22"/>
              </w:rPr>
            </w:pPr>
            <w:r w:rsidRPr="00BA6FA3">
              <w:rPr>
                <w:rFonts w:ascii="Book Antiqua" w:eastAsia="Calibri" w:hAnsi="Book Antiqua" w:cs="Arial"/>
                <w:sz w:val="22"/>
                <w:szCs w:val="22"/>
              </w:rPr>
              <w:t>Address in Person or by Post:</w:t>
            </w:r>
          </w:p>
          <w:p w14:paraId="2B356F81" w14:textId="77777777" w:rsidR="00F216B8" w:rsidRPr="00BA6FA3" w:rsidRDefault="00F216B8" w:rsidP="00F216B8">
            <w:pPr>
              <w:jc w:val="both"/>
              <w:rPr>
                <w:rFonts w:ascii="Book Antiqua" w:eastAsia="Calibri" w:hAnsi="Book Antiqua" w:cs="Arial"/>
                <w:sz w:val="22"/>
                <w:szCs w:val="22"/>
              </w:rPr>
            </w:pPr>
          </w:p>
          <w:p w14:paraId="3C0367C7" w14:textId="5EF623D3" w:rsidR="00F216B8" w:rsidRPr="00BA6FA3" w:rsidRDefault="00F216B8" w:rsidP="00F216B8">
            <w:pPr>
              <w:jc w:val="both"/>
              <w:rPr>
                <w:rFonts w:ascii="Book Antiqua" w:eastAsia="Calibri" w:hAnsi="Book Antiqua" w:cs="Arial"/>
                <w:b/>
                <w:sz w:val="22"/>
                <w:szCs w:val="22"/>
              </w:rPr>
            </w:pPr>
            <w:r w:rsidRPr="00BA6FA3">
              <w:rPr>
                <w:rFonts w:ascii="Book Antiqua" w:eastAsia="Calibri" w:hAnsi="Book Antiqua" w:cs="Arial"/>
                <w:b/>
                <w:bCs/>
                <w:sz w:val="22"/>
                <w:szCs w:val="22"/>
                <w:lang w:val="en-GB"/>
              </w:rPr>
              <w:t>Deputy General Manager (CS-G</w:t>
            </w:r>
            <w:r w:rsidR="00B25F58" w:rsidRPr="00BA6FA3">
              <w:rPr>
                <w:rFonts w:ascii="Book Antiqua" w:eastAsia="Calibri" w:hAnsi="Book Antiqua" w:cs="Arial"/>
                <w:b/>
                <w:bCs/>
                <w:sz w:val="22"/>
                <w:szCs w:val="22"/>
                <w:lang w:val="en-GB"/>
              </w:rPr>
              <w:t>3</w:t>
            </w:r>
            <w:r w:rsidRPr="00BA6FA3">
              <w:rPr>
                <w:rFonts w:ascii="Book Antiqua" w:eastAsia="Calibri" w:hAnsi="Book Antiqua" w:cs="Arial"/>
                <w:b/>
                <w:bCs/>
                <w:sz w:val="22"/>
                <w:szCs w:val="22"/>
                <w:lang w:val="en-GB"/>
              </w:rPr>
              <w:t xml:space="preserve">)/ </w:t>
            </w:r>
            <w:r w:rsidR="00B25F58" w:rsidRPr="00BA6FA3">
              <w:rPr>
                <w:rFonts w:ascii="Book Antiqua" w:eastAsia="Calibri" w:hAnsi="Book Antiqua" w:cs="Arial"/>
                <w:b/>
                <w:bCs/>
                <w:sz w:val="22"/>
                <w:szCs w:val="22"/>
                <w:lang w:val="en-GB"/>
              </w:rPr>
              <w:t xml:space="preserve">Dy. </w:t>
            </w:r>
            <w:r w:rsidRPr="00BA6FA3">
              <w:rPr>
                <w:rFonts w:ascii="Book Antiqua" w:eastAsia="Calibri" w:hAnsi="Book Antiqua" w:cs="Arial"/>
                <w:b/>
                <w:bCs/>
                <w:sz w:val="22"/>
                <w:szCs w:val="22"/>
                <w:lang w:val="en-GB"/>
              </w:rPr>
              <w:t>Manager (CS-G</w:t>
            </w:r>
            <w:r w:rsidR="00B25F58" w:rsidRPr="00BA6FA3">
              <w:rPr>
                <w:rFonts w:ascii="Book Antiqua" w:eastAsia="Calibri" w:hAnsi="Book Antiqua" w:cs="Arial"/>
                <w:b/>
                <w:bCs/>
                <w:sz w:val="22"/>
                <w:szCs w:val="22"/>
                <w:lang w:val="en-GB"/>
              </w:rPr>
              <w:t>3</w:t>
            </w:r>
            <w:r w:rsidRPr="00BA6FA3">
              <w:rPr>
                <w:rFonts w:ascii="Book Antiqua" w:eastAsia="Calibri" w:hAnsi="Book Antiqua" w:cs="Arial"/>
                <w:b/>
                <w:bCs/>
                <w:sz w:val="22"/>
                <w:szCs w:val="22"/>
                <w:lang w:val="en-GB"/>
              </w:rPr>
              <w:t>)</w:t>
            </w:r>
            <w:r w:rsidRPr="00BA6FA3">
              <w:rPr>
                <w:rFonts w:ascii="Book Antiqua" w:eastAsia="Calibri" w:hAnsi="Book Antiqua" w:cs="Arial"/>
                <w:b/>
                <w:sz w:val="22"/>
                <w:szCs w:val="22"/>
              </w:rPr>
              <w:t>,</w:t>
            </w:r>
          </w:p>
          <w:p w14:paraId="69B114CF" w14:textId="77777777" w:rsidR="00F216B8" w:rsidRPr="00BA6FA3" w:rsidRDefault="00F216B8" w:rsidP="00F216B8">
            <w:pPr>
              <w:jc w:val="both"/>
              <w:rPr>
                <w:rFonts w:ascii="Book Antiqua" w:eastAsia="Calibri" w:hAnsi="Book Antiqua" w:cs="Arial"/>
                <w:sz w:val="22"/>
                <w:szCs w:val="22"/>
              </w:rPr>
            </w:pPr>
            <w:r w:rsidRPr="00BA6FA3">
              <w:rPr>
                <w:rFonts w:ascii="Book Antiqua" w:eastAsia="Calibri" w:hAnsi="Book Antiqua" w:cs="Arial"/>
                <w:sz w:val="22"/>
                <w:szCs w:val="22"/>
              </w:rPr>
              <w:t>Power Grid Corporation of India Limited,</w:t>
            </w:r>
          </w:p>
          <w:p w14:paraId="49782908" w14:textId="77777777" w:rsidR="00F216B8" w:rsidRPr="00BA6FA3" w:rsidRDefault="00F216B8" w:rsidP="00F216B8">
            <w:pPr>
              <w:jc w:val="both"/>
              <w:rPr>
                <w:rFonts w:ascii="Book Antiqua" w:eastAsia="Calibri" w:hAnsi="Book Antiqua" w:cs="Arial"/>
                <w:sz w:val="22"/>
                <w:szCs w:val="22"/>
              </w:rPr>
            </w:pPr>
            <w:r w:rsidRPr="00BA6FA3">
              <w:rPr>
                <w:rFonts w:ascii="Book Antiqua" w:eastAsia="Calibri" w:hAnsi="Book Antiqua" w:cs="Arial"/>
                <w:sz w:val="22"/>
                <w:szCs w:val="22"/>
              </w:rPr>
              <w:t>`</w:t>
            </w:r>
            <w:proofErr w:type="spellStart"/>
            <w:r w:rsidRPr="00BA6FA3">
              <w:rPr>
                <w:rFonts w:ascii="Book Antiqua" w:eastAsia="Calibri" w:hAnsi="Book Antiqua" w:cs="Arial"/>
                <w:sz w:val="22"/>
                <w:szCs w:val="22"/>
              </w:rPr>
              <w:t>Saudamini</w:t>
            </w:r>
            <w:proofErr w:type="spellEnd"/>
            <w:r w:rsidRPr="00BA6FA3">
              <w:rPr>
                <w:rFonts w:ascii="Book Antiqua" w:eastAsia="Calibri" w:hAnsi="Book Antiqua" w:cs="Arial"/>
                <w:sz w:val="22"/>
                <w:szCs w:val="22"/>
              </w:rPr>
              <w:t>’, Plot No. 2, Sector - 29, 3rd Floor,</w:t>
            </w:r>
          </w:p>
          <w:p w14:paraId="21CAFDF6" w14:textId="77777777" w:rsidR="00F216B8" w:rsidRPr="00BA6FA3" w:rsidRDefault="00F216B8" w:rsidP="00F216B8">
            <w:pPr>
              <w:jc w:val="both"/>
              <w:rPr>
                <w:rFonts w:ascii="Book Antiqua" w:eastAsia="Calibri" w:hAnsi="Book Antiqua" w:cs="Arial"/>
                <w:sz w:val="22"/>
                <w:szCs w:val="22"/>
              </w:rPr>
            </w:pPr>
            <w:r w:rsidRPr="00BA6FA3">
              <w:rPr>
                <w:rFonts w:ascii="Book Antiqua" w:eastAsia="Calibri" w:hAnsi="Book Antiqua" w:cs="Arial"/>
                <w:sz w:val="22"/>
                <w:szCs w:val="22"/>
              </w:rPr>
              <w:t>Gurgaon (Haryana) – 122001 INDIA</w:t>
            </w:r>
          </w:p>
          <w:p w14:paraId="037D88FC" w14:textId="77777777" w:rsidR="00F216B8" w:rsidRPr="00BA6FA3" w:rsidRDefault="00F216B8" w:rsidP="00F216B8">
            <w:pPr>
              <w:tabs>
                <w:tab w:val="right" w:pos="7254"/>
              </w:tabs>
              <w:spacing w:before="180" w:after="180"/>
              <w:jc w:val="both"/>
              <w:rPr>
                <w:rFonts w:ascii="Book Antiqua" w:eastAsia="Calibri" w:hAnsi="Book Antiqua" w:cs="Arial"/>
                <w:b/>
                <w:bCs/>
                <w:sz w:val="22"/>
                <w:szCs w:val="22"/>
              </w:rPr>
            </w:pPr>
            <w:r w:rsidRPr="00BA6FA3">
              <w:rPr>
                <w:rFonts w:ascii="Book Antiqua" w:eastAsia="Calibri" w:hAnsi="Book Antiqua" w:cs="Arial"/>
                <w:b/>
                <w:bCs/>
                <w:sz w:val="22"/>
                <w:szCs w:val="22"/>
              </w:rPr>
              <w:t xml:space="preserve">Deadline for submission of Hard copy </w:t>
            </w:r>
            <w:proofErr w:type="gramStart"/>
            <w:r w:rsidRPr="00BA6FA3">
              <w:rPr>
                <w:rFonts w:ascii="Book Antiqua" w:eastAsia="Calibri" w:hAnsi="Book Antiqua" w:cs="Arial"/>
                <w:b/>
                <w:bCs/>
                <w:sz w:val="22"/>
                <w:szCs w:val="22"/>
              </w:rPr>
              <w:t>of  Documents</w:t>
            </w:r>
            <w:proofErr w:type="gramEnd"/>
          </w:p>
          <w:p w14:paraId="01FCCB05" w14:textId="705852FD" w:rsidR="00F216B8" w:rsidRPr="00BA6FA3" w:rsidRDefault="00F216B8" w:rsidP="00F216B8">
            <w:pPr>
              <w:tabs>
                <w:tab w:val="right" w:pos="7254"/>
              </w:tabs>
              <w:spacing w:before="180" w:after="180"/>
              <w:jc w:val="both"/>
              <w:rPr>
                <w:rFonts w:ascii="Book Antiqua" w:eastAsia="Calibri" w:hAnsi="Book Antiqua" w:cs="Arial"/>
                <w:b/>
                <w:bCs/>
                <w:sz w:val="22"/>
                <w:szCs w:val="22"/>
              </w:rPr>
            </w:pPr>
            <w:proofErr w:type="gramStart"/>
            <w:r w:rsidRPr="00BA6FA3">
              <w:rPr>
                <w:rFonts w:ascii="Book Antiqua" w:eastAsia="Calibri" w:hAnsi="Book Antiqua" w:cs="Arial"/>
                <w:b/>
                <w:bCs/>
                <w:sz w:val="22"/>
                <w:szCs w:val="22"/>
              </w:rPr>
              <w:t>Date :</w:t>
            </w:r>
            <w:proofErr w:type="gramEnd"/>
            <w:r w:rsidRPr="00BA6FA3">
              <w:rPr>
                <w:rFonts w:ascii="Book Antiqua" w:eastAsia="Calibri" w:hAnsi="Book Antiqua" w:cs="Arial"/>
                <w:b/>
                <w:bCs/>
                <w:sz w:val="22"/>
                <w:szCs w:val="22"/>
              </w:rPr>
              <w:t xml:space="preserve"> </w:t>
            </w:r>
            <w:r w:rsidR="008624E5">
              <w:rPr>
                <w:rFonts w:ascii="Book Antiqua" w:eastAsia="Calibri" w:hAnsi="Book Antiqua" w:cs="Arial"/>
                <w:b/>
                <w:bCs/>
                <w:color w:val="0000FF"/>
                <w:sz w:val="22"/>
                <w:szCs w:val="22"/>
              </w:rPr>
              <w:t>20</w:t>
            </w:r>
            <w:r w:rsidRPr="008624E5">
              <w:rPr>
                <w:rFonts w:ascii="Book Antiqua" w:eastAsia="Calibri" w:hAnsi="Book Antiqua" w:cs="Arial"/>
                <w:b/>
                <w:bCs/>
                <w:color w:val="0000FF"/>
                <w:sz w:val="22"/>
                <w:szCs w:val="22"/>
              </w:rPr>
              <w:t>.</w:t>
            </w:r>
            <w:r w:rsidR="00205A33" w:rsidRPr="008624E5">
              <w:rPr>
                <w:rFonts w:ascii="Book Antiqua" w:eastAsia="Calibri" w:hAnsi="Book Antiqua" w:cs="Arial"/>
                <w:b/>
                <w:bCs/>
                <w:color w:val="0000FF"/>
                <w:sz w:val="22"/>
                <w:szCs w:val="22"/>
              </w:rPr>
              <w:t>08</w:t>
            </w:r>
            <w:r w:rsidRPr="008624E5">
              <w:rPr>
                <w:rFonts w:ascii="Book Antiqua" w:eastAsia="Calibri" w:hAnsi="Book Antiqua" w:cs="Arial"/>
                <w:b/>
                <w:bCs/>
                <w:color w:val="0000FF"/>
                <w:sz w:val="22"/>
                <w:szCs w:val="22"/>
              </w:rPr>
              <w:t>.20</w:t>
            </w:r>
            <w:r w:rsidR="00205A33" w:rsidRPr="008624E5">
              <w:rPr>
                <w:rFonts w:ascii="Book Antiqua" w:eastAsia="Calibri" w:hAnsi="Book Antiqua" w:cs="Arial"/>
                <w:b/>
                <w:bCs/>
                <w:color w:val="0000FF"/>
                <w:sz w:val="22"/>
                <w:szCs w:val="22"/>
              </w:rPr>
              <w:t>21</w:t>
            </w:r>
          </w:p>
          <w:p w14:paraId="5A053D61" w14:textId="77777777" w:rsidR="00F216B8" w:rsidRPr="00BA6FA3" w:rsidRDefault="00F216B8" w:rsidP="00F216B8">
            <w:pPr>
              <w:tabs>
                <w:tab w:val="right" w:pos="7254"/>
              </w:tabs>
              <w:spacing w:before="180" w:after="180"/>
              <w:jc w:val="both"/>
              <w:rPr>
                <w:rFonts w:ascii="Book Antiqua" w:eastAsia="Calibri" w:hAnsi="Book Antiqua" w:cs="Arial"/>
                <w:b/>
                <w:bCs/>
                <w:sz w:val="22"/>
                <w:szCs w:val="22"/>
              </w:rPr>
            </w:pPr>
            <w:r w:rsidRPr="00BA6FA3">
              <w:rPr>
                <w:rFonts w:ascii="Book Antiqua" w:eastAsia="Calibri" w:hAnsi="Book Antiqua" w:cs="Arial"/>
                <w:b/>
                <w:bCs/>
                <w:sz w:val="22"/>
                <w:szCs w:val="22"/>
              </w:rPr>
              <w:t>Time: up to 11:00 hours [Indian Standard Time (e-procurement server time)]</w:t>
            </w:r>
          </w:p>
          <w:p w14:paraId="1610A5C8" w14:textId="77777777" w:rsidR="00F216B8" w:rsidRPr="00BA6FA3" w:rsidRDefault="00F216B8" w:rsidP="00F216B8">
            <w:pPr>
              <w:jc w:val="both"/>
              <w:rPr>
                <w:rFonts w:ascii="Book Antiqua" w:eastAsia="Calibri" w:hAnsi="Book Antiqua" w:cs="Arial"/>
                <w:b/>
                <w:bCs/>
                <w:sz w:val="22"/>
                <w:szCs w:val="22"/>
              </w:rPr>
            </w:pPr>
          </w:p>
          <w:p w14:paraId="17B4B796" w14:textId="77777777" w:rsidR="00F216B8" w:rsidRPr="00BA6FA3" w:rsidRDefault="00F216B8" w:rsidP="00F216B8">
            <w:pPr>
              <w:jc w:val="both"/>
              <w:rPr>
                <w:rFonts w:ascii="Book Antiqua" w:eastAsia="Calibri" w:hAnsi="Book Antiqua" w:cs="Arial"/>
                <w:b/>
                <w:bCs/>
                <w:sz w:val="22"/>
                <w:szCs w:val="22"/>
              </w:rPr>
            </w:pPr>
            <w:r w:rsidRPr="00BA6FA3">
              <w:rPr>
                <w:rFonts w:ascii="Book Antiqua" w:eastAsia="Calibri" w:hAnsi="Book Antiqua" w:cs="Arial"/>
                <w:b/>
                <w:bCs/>
                <w:sz w:val="22"/>
                <w:szCs w:val="22"/>
                <w:u w:val="single"/>
              </w:rPr>
              <w:t>Address for Bid Opening</w:t>
            </w:r>
            <w:r w:rsidRPr="00BA6FA3">
              <w:rPr>
                <w:rFonts w:ascii="Book Antiqua" w:eastAsia="Calibri" w:hAnsi="Book Antiqua" w:cs="Arial"/>
                <w:b/>
                <w:bCs/>
                <w:sz w:val="22"/>
                <w:szCs w:val="22"/>
              </w:rPr>
              <w:t>:</w:t>
            </w:r>
          </w:p>
          <w:p w14:paraId="0AF3A560" w14:textId="77777777" w:rsidR="00F216B8" w:rsidRPr="00BA6FA3" w:rsidRDefault="00F216B8" w:rsidP="00F216B8">
            <w:pPr>
              <w:jc w:val="both"/>
              <w:rPr>
                <w:rFonts w:ascii="Book Antiqua" w:eastAsia="Calibri" w:hAnsi="Book Antiqua" w:cs="Arial"/>
                <w:b/>
                <w:bCs/>
                <w:sz w:val="22"/>
                <w:szCs w:val="22"/>
              </w:rPr>
            </w:pPr>
            <w:r w:rsidRPr="00BA6FA3">
              <w:rPr>
                <w:rFonts w:ascii="Book Antiqua" w:eastAsia="Calibri" w:hAnsi="Book Antiqua" w:cs="Arial"/>
                <w:b/>
                <w:bCs/>
                <w:sz w:val="22"/>
                <w:szCs w:val="22"/>
              </w:rPr>
              <w:t>POWER GRID CORPORATION OF INDIA LTD.</w:t>
            </w:r>
          </w:p>
          <w:p w14:paraId="401C09F9" w14:textId="77777777" w:rsidR="00F216B8" w:rsidRPr="00BA6FA3" w:rsidRDefault="00F216B8" w:rsidP="00F216B8">
            <w:pPr>
              <w:jc w:val="both"/>
              <w:rPr>
                <w:rFonts w:ascii="Book Antiqua" w:eastAsia="Calibri" w:hAnsi="Book Antiqua" w:cs="Arial"/>
                <w:b/>
                <w:bCs/>
                <w:sz w:val="22"/>
                <w:szCs w:val="22"/>
              </w:rPr>
            </w:pPr>
            <w:r w:rsidRPr="00BA6FA3">
              <w:rPr>
                <w:rFonts w:ascii="Book Antiqua" w:eastAsia="Calibri" w:hAnsi="Book Antiqua" w:cs="Arial"/>
                <w:b/>
                <w:bCs/>
                <w:sz w:val="22"/>
                <w:szCs w:val="22"/>
              </w:rPr>
              <w:t xml:space="preserve">“SAUDAMINI”, Third Floor, Plot No.2, Sector-29, </w:t>
            </w:r>
          </w:p>
          <w:p w14:paraId="0EB774D8" w14:textId="77777777" w:rsidR="00F216B8" w:rsidRPr="00BA6FA3" w:rsidRDefault="00F216B8" w:rsidP="00F216B8">
            <w:pPr>
              <w:jc w:val="both"/>
              <w:rPr>
                <w:rFonts w:ascii="Book Antiqua" w:eastAsia="Calibri" w:hAnsi="Book Antiqua" w:cs="Arial"/>
                <w:b/>
                <w:bCs/>
                <w:sz w:val="22"/>
                <w:szCs w:val="22"/>
              </w:rPr>
            </w:pPr>
            <w:r w:rsidRPr="00BA6FA3">
              <w:rPr>
                <w:rFonts w:ascii="Book Antiqua" w:eastAsia="Calibri" w:hAnsi="Book Antiqua" w:cs="Arial"/>
                <w:b/>
                <w:bCs/>
                <w:sz w:val="22"/>
                <w:szCs w:val="22"/>
              </w:rPr>
              <w:t>Gurgaon, Haryana – 122 001.</w:t>
            </w:r>
          </w:p>
          <w:p w14:paraId="2F0A3EB6" w14:textId="77777777" w:rsidR="00F216B8" w:rsidRPr="00BA6FA3" w:rsidRDefault="00F216B8" w:rsidP="00F216B8">
            <w:pPr>
              <w:jc w:val="both"/>
              <w:rPr>
                <w:rFonts w:ascii="Book Antiqua" w:eastAsia="Calibri" w:hAnsi="Book Antiqua" w:cs="Arial"/>
                <w:b/>
                <w:bCs/>
                <w:sz w:val="22"/>
                <w:szCs w:val="22"/>
              </w:rPr>
            </w:pPr>
          </w:p>
          <w:p w14:paraId="3714A775" w14:textId="77777777" w:rsidR="00F216B8" w:rsidRPr="00BA6FA3" w:rsidRDefault="00F216B8" w:rsidP="00F216B8">
            <w:pPr>
              <w:pStyle w:val="ListParagraph"/>
              <w:ind w:left="0"/>
              <w:jc w:val="both"/>
              <w:rPr>
                <w:rFonts w:ascii="Book Antiqua" w:eastAsia="Calibri" w:hAnsi="Book Antiqua" w:cs="Arial"/>
                <w:b/>
                <w:bCs/>
                <w:sz w:val="22"/>
                <w:szCs w:val="22"/>
              </w:rPr>
            </w:pPr>
          </w:p>
          <w:p w14:paraId="2E68F717" w14:textId="77777777" w:rsidR="00F216B8" w:rsidRPr="00BA6FA3" w:rsidRDefault="00F216B8" w:rsidP="00F216B8">
            <w:pPr>
              <w:jc w:val="both"/>
              <w:rPr>
                <w:rFonts w:ascii="Book Antiqua" w:eastAsia="Calibri" w:hAnsi="Book Antiqua" w:cs="Arial"/>
                <w:b/>
                <w:bCs/>
                <w:sz w:val="22"/>
                <w:szCs w:val="22"/>
              </w:rPr>
            </w:pPr>
            <w:r w:rsidRPr="00BA6FA3">
              <w:rPr>
                <w:rFonts w:ascii="Book Antiqua" w:eastAsia="Calibri" w:hAnsi="Book Antiqua" w:cs="Arial"/>
                <w:b/>
                <w:bCs/>
                <w:sz w:val="22"/>
                <w:szCs w:val="22"/>
              </w:rPr>
              <w:t>Time and date for Bid Opening – First Envelope:</w:t>
            </w:r>
          </w:p>
          <w:p w14:paraId="0BDC010E" w14:textId="7FAA873E" w:rsidR="00F216B8" w:rsidRPr="00BA6FA3" w:rsidRDefault="00F216B8" w:rsidP="00F216B8">
            <w:pPr>
              <w:tabs>
                <w:tab w:val="right" w:pos="7254"/>
              </w:tabs>
              <w:spacing w:before="180" w:after="180"/>
              <w:jc w:val="both"/>
              <w:rPr>
                <w:rFonts w:ascii="Book Antiqua" w:eastAsia="Calibri" w:hAnsi="Book Antiqua" w:cs="Arial"/>
                <w:b/>
                <w:bCs/>
                <w:sz w:val="22"/>
                <w:szCs w:val="22"/>
              </w:rPr>
            </w:pPr>
            <w:proofErr w:type="gramStart"/>
            <w:r w:rsidRPr="00BA6FA3">
              <w:rPr>
                <w:rFonts w:ascii="Book Antiqua" w:eastAsia="Calibri" w:hAnsi="Book Antiqua" w:cs="Arial"/>
                <w:b/>
                <w:bCs/>
                <w:sz w:val="22"/>
                <w:szCs w:val="22"/>
              </w:rPr>
              <w:t>Date :</w:t>
            </w:r>
            <w:proofErr w:type="gramEnd"/>
            <w:r w:rsidRPr="00BA6FA3">
              <w:rPr>
                <w:rFonts w:ascii="Book Antiqua" w:eastAsia="Calibri" w:hAnsi="Book Antiqua" w:cs="Arial"/>
                <w:b/>
                <w:bCs/>
                <w:sz w:val="22"/>
                <w:szCs w:val="22"/>
              </w:rPr>
              <w:t xml:space="preserve"> </w:t>
            </w:r>
            <w:r w:rsidR="008624E5">
              <w:rPr>
                <w:rFonts w:ascii="Book Antiqua" w:eastAsia="Calibri" w:hAnsi="Book Antiqua" w:cs="Arial"/>
                <w:b/>
                <w:bCs/>
                <w:color w:val="0000FF"/>
                <w:sz w:val="22"/>
                <w:szCs w:val="22"/>
              </w:rPr>
              <w:t>20</w:t>
            </w:r>
            <w:r w:rsidRPr="00BA6FA3">
              <w:rPr>
                <w:rFonts w:ascii="Book Antiqua" w:eastAsia="Calibri" w:hAnsi="Book Antiqua" w:cs="Arial"/>
                <w:b/>
                <w:bCs/>
                <w:color w:val="0000FF"/>
                <w:sz w:val="22"/>
                <w:szCs w:val="22"/>
              </w:rPr>
              <w:t>.</w:t>
            </w:r>
            <w:r w:rsidR="00B25F58" w:rsidRPr="00BA6FA3">
              <w:rPr>
                <w:rFonts w:ascii="Book Antiqua" w:eastAsia="Calibri" w:hAnsi="Book Antiqua" w:cs="Arial"/>
                <w:b/>
                <w:bCs/>
                <w:color w:val="0000FF"/>
                <w:sz w:val="22"/>
                <w:szCs w:val="22"/>
              </w:rPr>
              <w:t>08</w:t>
            </w:r>
            <w:r w:rsidRPr="00BA6FA3">
              <w:rPr>
                <w:rFonts w:ascii="Book Antiqua" w:eastAsia="Calibri" w:hAnsi="Book Antiqua" w:cs="Arial"/>
                <w:b/>
                <w:bCs/>
                <w:color w:val="0000FF"/>
                <w:sz w:val="22"/>
                <w:szCs w:val="22"/>
              </w:rPr>
              <w:t>.20</w:t>
            </w:r>
            <w:r w:rsidR="00B25F58" w:rsidRPr="00BA6FA3">
              <w:rPr>
                <w:rFonts w:ascii="Book Antiqua" w:eastAsia="Calibri" w:hAnsi="Book Antiqua" w:cs="Arial"/>
                <w:b/>
                <w:bCs/>
                <w:color w:val="0000FF"/>
                <w:sz w:val="22"/>
                <w:szCs w:val="22"/>
              </w:rPr>
              <w:t>21</w:t>
            </w:r>
          </w:p>
          <w:p w14:paraId="12212572" w14:textId="77777777" w:rsidR="00F216B8" w:rsidRPr="00BA6FA3" w:rsidRDefault="00F216B8" w:rsidP="00F216B8">
            <w:pPr>
              <w:jc w:val="both"/>
              <w:rPr>
                <w:rFonts w:ascii="Book Antiqua" w:eastAsia="Calibri" w:hAnsi="Book Antiqua" w:cs="Arial"/>
                <w:b/>
                <w:bCs/>
                <w:sz w:val="22"/>
                <w:szCs w:val="22"/>
              </w:rPr>
            </w:pPr>
          </w:p>
          <w:p w14:paraId="1CA6321A" w14:textId="77777777" w:rsidR="00F216B8" w:rsidRPr="00BA6FA3" w:rsidRDefault="00F216B8" w:rsidP="00F216B8">
            <w:pPr>
              <w:jc w:val="both"/>
              <w:rPr>
                <w:rFonts w:ascii="Book Antiqua" w:eastAsia="Calibri" w:hAnsi="Book Antiqua" w:cs="Arial"/>
                <w:b/>
                <w:bCs/>
                <w:sz w:val="22"/>
                <w:szCs w:val="22"/>
              </w:rPr>
            </w:pPr>
            <w:r w:rsidRPr="00BA6FA3">
              <w:rPr>
                <w:rFonts w:ascii="Book Antiqua" w:eastAsia="Calibri" w:hAnsi="Book Antiqua" w:cs="Arial"/>
                <w:b/>
                <w:bCs/>
                <w:sz w:val="22"/>
                <w:szCs w:val="22"/>
              </w:rPr>
              <w:lastRenderedPageBreak/>
              <w:t>Time: 11:30 hours (Indian Standard Time)</w:t>
            </w:r>
          </w:p>
          <w:p w14:paraId="2EDCBEF4" w14:textId="77777777" w:rsidR="00F216B8" w:rsidRPr="00BA6FA3" w:rsidRDefault="00F216B8" w:rsidP="00F216B8">
            <w:pPr>
              <w:jc w:val="both"/>
              <w:rPr>
                <w:rFonts w:ascii="Book Antiqua" w:eastAsia="Calibri" w:hAnsi="Book Antiqua" w:cs="Arial"/>
                <w:b/>
                <w:bCs/>
                <w:sz w:val="22"/>
                <w:szCs w:val="22"/>
              </w:rPr>
            </w:pPr>
          </w:p>
          <w:p w14:paraId="65965042" w14:textId="77777777" w:rsidR="00F216B8" w:rsidRPr="00BA6FA3" w:rsidRDefault="00F216B8" w:rsidP="00F216B8">
            <w:pPr>
              <w:jc w:val="both"/>
              <w:rPr>
                <w:rFonts w:ascii="Book Antiqua" w:eastAsia="Calibri" w:hAnsi="Book Antiqua" w:cs="Arial"/>
                <w:sz w:val="22"/>
                <w:szCs w:val="22"/>
              </w:rPr>
            </w:pPr>
            <w:r w:rsidRPr="00BA6FA3">
              <w:rPr>
                <w:rFonts w:ascii="Book Antiqua" w:eastAsia="Calibri" w:hAnsi="Book Antiqua" w:cs="Arial"/>
                <w:sz w:val="22"/>
                <w:szCs w:val="22"/>
              </w:rPr>
              <w:t>(a)</w:t>
            </w:r>
            <w:r w:rsidRPr="00BA6FA3">
              <w:rPr>
                <w:rFonts w:ascii="Book Antiqua" w:eastAsia="Calibri" w:hAnsi="Book Antiqua" w:cs="Arial"/>
                <w:sz w:val="22"/>
                <w:szCs w:val="22"/>
              </w:rPr>
              <w:tab/>
              <w:t>Bid Title:</w:t>
            </w:r>
          </w:p>
          <w:p w14:paraId="5291E7F7" w14:textId="77777777" w:rsidR="00F216B8" w:rsidRPr="00BA6FA3" w:rsidRDefault="00F216B8" w:rsidP="00F216B8">
            <w:pPr>
              <w:jc w:val="both"/>
              <w:rPr>
                <w:rFonts w:ascii="Book Antiqua" w:eastAsia="Calibri" w:hAnsi="Book Antiqua" w:cs="Arial"/>
                <w:sz w:val="22"/>
                <w:szCs w:val="22"/>
              </w:rPr>
            </w:pPr>
          </w:p>
          <w:p w14:paraId="7C797339" w14:textId="77777777" w:rsidR="00D86013" w:rsidRPr="00BA6FA3" w:rsidRDefault="00D86013" w:rsidP="00D86013">
            <w:pPr>
              <w:jc w:val="both"/>
              <w:rPr>
                <w:rFonts w:ascii="Book Antiqua" w:hAnsi="Book Antiqua" w:cs="Arial"/>
                <w:b/>
                <w:sz w:val="22"/>
                <w:szCs w:val="22"/>
              </w:rPr>
            </w:pPr>
            <w:r w:rsidRPr="00BA6FA3">
              <w:rPr>
                <w:rFonts w:ascii="Book Antiqua" w:hAnsi="Book Antiqua" w:cs="Arial"/>
                <w:b/>
                <w:sz w:val="22"/>
                <w:szCs w:val="22"/>
              </w:rPr>
              <w:t xml:space="preserve">Transmission Line Package TW01 for removal of LILO of </w:t>
            </w:r>
            <w:proofErr w:type="spellStart"/>
            <w:r w:rsidRPr="00BA6FA3">
              <w:rPr>
                <w:rFonts w:ascii="Book Antiqua" w:hAnsi="Book Antiqua" w:cs="Arial"/>
                <w:b/>
                <w:sz w:val="22"/>
                <w:szCs w:val="22"/>
              </w:rPr>
              <w:t>Bawana</w:t>
            </w:r>
            <w:proofErr w:type="spellEnd"/>
            <w:r w:rsidRPr="00BA6FA3">
              <w:rPr>
                <w:rFonts w:ascii="Book Antiqua" w:hAnsi="Book Antiqua" w:cs="Arial"/>
                <w:b/>
                <w:sz w:val="22"/>
                <w:szCs w:val="22"/>
              </w:rPr>
              <w:t xml:space="preserve">-Mandola 400kV D/C line at </w:t>
            </w:r>
            <w:proofErr w:type="spellStart"/>
            <w:r w:rsidRPr="00BA6FA3">
              <w:rPr>
                <w:rFonts w:ascii="Book Antiqua" w:hAnsi="Book Antiqua" w:cs="Arial"/>
                <w:b/>
                <w:sz w:val="22"/>
                <w:szCs w:val="22"/>
              </w:rPr>
              <w:t>Maharanibagh</w:t>
            </w:r>
            <w:proofErr w:type="spellEnd"/>
            <w:r w:rsidRPr="00BA6FA3">
              <w:rPr>
                <w:rFonts w:ascii="Book Antiqua" w:hAnsi="Book Antiqua" w:cs="Arial"/>
                <w:b/>
                <w:sz w:val="22"/>
                <w:szCs w:val="22"/>
              </w:rPr>
              <w:t xml:space="preserve"> S/S and extension of above LILO section from </w:t>
            </w:r>
            <w:proofErr w:type="spellStart"/>
            <w:r w:rsidRPr="00BA6FA3">
              <w:rPr>
                <w:rFonts w:ascii="Book Antiqua" w:hAnsi="Book Antiqua" w:cs="Arial"/>
                <w:b/>
                <w:sz w:val="22"/>
                <w:szCs w:val="22"/>
              </w:rPr>
              <w:t>Maharanibagh</w:t>
            </w:r>
            <w:proofErr w:type="spellEnd"/>
            <w:r w:rsidRPr="00BA6FA3">
              <w:rPr>
                <w:rFonts w:ascii="Book Antiqua" w:hAnsi="Book Antiqua" w:cs="Arial"/>
                <w:b/>
                <w:sz w:val="22"/>
                <w:szCs w:val="22"/>
              </w:rPr>
              <w:t xml:space="preserve"> </w:t>
            </w:r>
            <w:proofErr w:type="spellStart"/>
            <w:r w:rsidRPr="00BA6FA3">
              <w:rPr>
                <w:rFonts w:ascii="Book Antiqua" w:hAnsi="Book Antiqua" w:cs="Arial"/>
                <w:b/>
                <w:sz w:val="22"/>
                <w:szCs w:val="22"/>
              </w:rPr>
              <w:t>upto</w:t>
            </w:r>
            <w:proofErr w:type="spellEnd"/>
            <w:r w:rsidRPr="00BA6FA3">
              <w:rPr>
                <w:rFonts w:ascii="Book Antiqua" w:hAnsi="Book Antiqua" w:cs="Arial"/>
                <w:b/>
                <w:sz w:val="22"/>
                <w:szCs w:val="22"/>
              </w:rPr>
              <w:t xml:space="preserve"> </w:t>
            </w:r>
            <w:proofErr w:type="spellStart"/>
            <w:r w:rsidRPr="00BA6FA3">
              <w:rPr>
                <w:rFonts w:ascii="Book Antiqua" w:hAnsi="Book Antiqua" w:cs="Arial"/>
                <w:b/>
                <w:sz w:val="22"/>
                <w:szCs w:val="22"/>
              </w:rPr>
              <w:t>Narela</w:t>
            </w:r>
            <w:proofErr w:type="spellEnd"/>
            <w:r w:rsidRPr="00BA6FA3">
              <w:rPr>
                <w:rFonts w:ascii="Book Antiqua" w:hAnsi="Book Antiqua" w:cs="Arial"/>
                <w:b/>
                <w:sz w:val="22"/>
                <w:szCs w:val="22"/>
              </w:rPr>
              <w:t xml:space="preserve"> S/S to form 2x400kV D/C </w:t>
            </w:r>
            <w:proofErr w:type="spellStart"/>
            <w:r w:rsidRPr="00BA6FA3">
              <w:rPr>
                <w:rFonts w:ascii="Book Antiqua" w:hAnsi="Book Antiqua" w:cs="Arial"/>
                <w:b/>
                <w:sz w:val="22"/>
                <w:szCs w:val="22"/>
              </w:rPr>
              <w:t>Maharanibagh-Narela</w:t>
            </w:r>
            <w:proofErr w:type="spellEnd"/>
            <w:r w:rsidRPr="00BA6FA3">
              <w:rPr>
                <w:rFonts w:ascii="Book Antiqua" w:hAnsi="Book Antiqua" w:cs="Arial"/>
                <w:b/>
                <w:sz w:val="22"/>
                <w:szCs w:val="22"/>
              </w:rPr>
              <w:t xml:space="preserve"> Line on M/C tower using twin HTLS conductor, under “Transmission System Strengthening Scheme for evacuation of power from Solar Energy Zones in Rajasthan (8.1 GW) under Phase-II Part G1”.</w:t>
            </w:r>
          </w:p>
          <w:p w14:paraId="492FCED0" w14:textId="3A093563" w:rsidR="00F216B8" w:rsidRPr="00BA6FA3" w:rsidRDefault="00D86013" w:rsidP="00F216B8">
            <w:pPr>
              <w:jc w:val="both"/>
              <w:rPr>
                <w:rFonts w:ascii="Book Antiqua" w:eastAsia="Calibri" w:hAnsi="Book Antiqua" w:cs="Arial"/>
                <w:b/>
                <w:bCs/>
                <w:sz w:val="22"/>
                <w:szCs w:val="22"/>
              </w:rPr>
            </w:pPr>
            <w:r w:rsidRPr="00BA6FA3">
              <w:rPr>
                <w:rFonts w:ascii="Book Antiqua" w:eastAsia="Calibri" w:hAnsi="Book Antiqua" w:cs="Arial"/>
                <w:b/>
                <w:bCs/>
                <w:sz w:val="22"/>
                <w:szCs w:val="22"/>
              </w:rPr>
              <w:t xml:space="preserve">Spec. No.: </w:t>
            </w:r>
            <w:r w:rsidR="007E57FE" w:rsidRPr="00BA6FA3">
              <w:rPr>
                <w:rFonts w:ascii="Book Antiqua" w:eastAsia="Calibri" w:hAnsi="Book Antiqua" w:cs="Arial"/>
                <w:b/>
                <w:bCs/>
                <w:sz w:val="22"/>
                <w:szCs w:val="22"/>
              </w:rPr>
              <w:t>5002001861/TOWER/DOM/A02-CC CS -3</w:t>
            </w:r>
          </w:p>
          <w:p w14:paraId="0E51E69E" w14:textId="77777777" w:rsidR="007E57FE" w:rsidRPr="00BA6FA3" w:rsidRDefault="007E57FE" w:rsidP="00F216B8">
            <w:pPr>
              <w:jc w:val="both"/>
              <w:rPr>
                <w:rFonts w:ascii="Book Antiqua" w:eastAsia="Calibri" w:hAnsi="Book Antiqua" w:cs="Arial"/>
                <w:b/>
                <w:bCs/>
                <w:sz w:val="22"/>
                <w:szCs w:val="22"/>
              </w:rPr>
            </w:pPr>
          </w:p>
          <w:p w14:paraId="4A1DDF73" w14:textId="77777777" w:rsidR="00F216B8" w:rsidRPr="00BA6FA3" w:rsidRDefault="00F216B8" w:rsidP="00F216B8">
            <w:pPr>
              <w:jc w:val="both"/>
              <w:rPr>
                <w:rFonts w:ascii="Book Antiqua" w:eastAsia="Calibri" w:hAnsi="Book Antiqua" w:cs="Arial"/>
                <w:b/>
                <w:bCs/>
                <w:sz w:val="22"/>
                <w:szCs w:val="22"/>
                <w:u w:val="single"/>
              </w:rPr>
            </w:pPr>
            <w:r w:rsidRPr="00BA6FA3">
              <w:rPr>
                <w:rFonts w:ascii="Book Antiqua" w:eastAsia="Calibri" w:hAnsi="Book Antiqua" w:cs="Arial"/>
                <w:sz w:val="22"/>
                <w:szCs w:val="22"/>
              </w:rPr>
              <w:t xml:space="preserve">             </w:t>
            </w:r>
            <w:r w:rsidRPr="00BA6FA3">
              <w:rPr>
                <w:rFonts w:ascii="Book Antiqua" w:eastAsia="Calibri" w:hAnsi="Book Antiqua" w:cs="Arial"/>
                <w:b/>
                <w:bCs/>
                <w:sz w:val="22"/>
                <w:szCs w:val="22"/>
                <w:u w:val="single"/>
              </w:rPr>
              <w:t xml:space="preserve">FIRST ENVELOPE </w:t>
            </w:r>
          </w:p>
          <w:p w14:paraId="7712091A" w14:textId="77777777" w:rsidR="00F216B8" w:rsidRPr="00BA6FA3" w:rsidRDefault="00F216B8" w:rsidP="00F216B8">
            <w:pPr>
              <w:jc w:val="both"/>
              <w:rPr>
                <w:rFonts w:ascii="Book Antiqua" w:eastAsia="Calibri" w:hAnsi="Book Antiqua" w:cs="Arial"/>
                <w:sz w:val="22"/>
                <w:szCs w:val="22"/>
              </w:rPr>
            </w:pPr>
          </w:p>
          <w:p w14:paraId="09F431D8" w14:textId="77777777" w:rsidR="00F216B8" w:rsidRPr="00BA6FA3" w:rsidRDefault="00F216B8" w:rsidP="00F216B8">
            <w:pPr>
              <w:pStyle w:val="ListParagraph"/>
              <w:numPr>
                <w:ilvl w:val="0"/>
                <w:numId w:val="3"/>
              </w:numPr>
              <w:jc w:val="both"/>
              <w:rPr>
                <w:rFonts w:ascii="Book Antiqua" w:hAnsi="Book Antiqua" w:cs="Arial"/>
                <w:sz w:val="22"/>
                <w:szCs w:val="22"/>
              </w:rPr>
            </w:pPr>
            <w:r w:rsidRPr="00BA6FA3">
              <w:rPr>
                <w:rFonts w:ascii="Book Antiqua" w:eastAsia="Calibri" w:hAnsi="Book Antiqua" w:cs="Arial"/>
                <w:sz w:val="22"/>
                <w:szCs w:val="22"/>
              </w:rPr>
              <w:t>Do not open before 11:30 hours (Indian Standard Time) on ___/___/20xx.</w:t>
            </w:r>
          </w:p>
          <w:p w14:paraId="7828E7A2" w14:textId="77777777" w:rsidR="00F216B8" w:rsidRPr="00BA6FA3" w:rsidRDefault="00F216B8" w:rsidP="00F216B8">
            <w:pPr>
              <w:jc w:val="both"/>
              <w:rPr>
                <w:rFonts w:ascii="Book Antiqua" w:hAnsi="Book Antiqua" w:cs="Arial"/>
                <w:sz w:val="22"/>
                <w:szCs w:val="22"/>
              </w:rPr>
            </w:pPr>
          </w:p>
        </w:tc>
      </w:tr>
      <w:tr w:rsidR="00F216B8" w:rsidRPr="00BA6FA3" w14:paraId="414891B3" w14:textId="77777777" w:rsidTr="00265864">
        <w:trPr>
          <w:trHeight w:val="1115"/>
        </w:trPr>
        <w:tc>
          <w:tcPr>
            <w:tcW w:w="1080" w:type="dxa"/>
            <w:tcBorders>
              <w:right w:val="single" w:sz="4" w:space="0" w:color="auto"/>
            </w:tcBorders>
          </w:tcPr>
          <w:p w14:paraId="48483212"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17.1</w:t>
            </w:r>
          </w:p>
        </w:tc>
        <w:tc>
          <w:tcPr>
            <w:tcW w:w="7200" w:type="dxa"/>
            <w:tcBorders>
              <w:left w:val="single" w:sz="4" w:space="0" w:color="auto"/>
            </w:tcBorders>
          </w:tcPr>
          <w:p w14:paraId="196D610F" w14:textId="77777777" w:rsidR="00F216B8" w:rsidRPr="00BA6FA3" w:rsidRDefault="00F216B8" w:rsidP="00F216B8">
            <w:pPr>
              <w:jc w:val="both"/>
              <w:rPr>
                <w:rFonts w:ascii="Book Antiqua" w:hAnsi="Book Antiqua" w:cs="Arial"/>
                <w:b/>
                <w:bCs/>
                <w:sz w:val="22"/>
                <w:szCs w:val="22"/>
                <w:lang w:val="en-GB"/>
              </w:rPr>
            </w:pPr>
            <w:r w:rsidRPr="00BA6FA3">
              <w:rPr>
                <w:rFonts w:ascii="Book Antiqua" w:hAnsi="Book Antiqua" w:cs="Arial"/>
                <w:b/>
                <w:bCs/>
                <w:sz w:val="22"/>
                <w:szCs w:val="22"/>
                <w:lang w:val="en-GB"/>
              </w:rPr>
              <w:t>Supplementing ITB clause 17.1 with the following:</w:t>
            </w:r>
          </w:p>
          <w:p w14:paraId="14314CED" w14:textId="77777777" w:rsidR="00F216B8" w:rsidRPr="00BA6FA3" w:rsidRDefault="00F216B8" w:rsidP="00F216B8">
            <w:pPr>
              <w:jc w:val="both"/>
              <w:rPr>
                <w:rFonts w:ascii="Book Antiqua" w:hAnsi="Book Antiqua" w:cs="Arial"/>
                <w:sz w:val="22"/>
                <w:szCs w:val="22"/>
                <w:lang w:val="en-GB"/>
              </w:rPr>
            </w:pPr>
          </w:p>
          <w:p w14:paraId="4260D6B8"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t>Hard copy of Joint Deed of Undertaking by Tower Manufacturer(s) along with the Bidder (in case bidder proposes to supply tower/tower parts from other tower manufacturer</w:t>
            </w:r>
            <w:proofErr w:type="gramStart"/>
            <w:r w:rsidRPr="00BA6FA3">
              <w:rPr>
                <w:rFonts w:ascii="Book Antiqua" w:hAnsi="Book Antiqua" w:cs="Arial"/>
                <w:sz w:val="22"/>
                <w:szCs w:val="22"/>
              </w:rPr>
              <w:t>),  must</w:t>
            </w:r>
            <w:proofErr w:type="gramEnd"/>
            <w:r w:rsidRPr="00BA6FA3">
              <w:rPr>
                <w:rFonts w:ascii="Book Antiqua" w:hAnsi="Book Antiqua" w:cs="Arial"/>
                <w:sz w:val="22"/>
                <w:szCs w:val="22"/>
              </w:rPr>
              <w:t xml:space="preserve"> be received by the Employer at the address specified under ITB Sub-Clause 16.2 no later than the time and date stated in the BDS.</w:t>
            </w:r>
          </w:p>
          <w:p w14:paraId="181A3AA5" w14:textId="77777777" w:rsidR="00F216B8" w:rsidRPr="00BA6FA3" w:rsidRDefault="00F216B8" w:rsidP="00F216B8">
            <w:pPr>
              <w:jc w:val="both"/>
              <w:rPr>
                <w:rFonts w:ascii="Book Antiqua" w:hAnsi="Book Antiqua" w:cs="Arial"/>
                <w:sz w:val="22"/>
                <w:szCs w:val="22"/>
              </w:rPr>
            </w:pPr>
          </w:p>
        </w:tc>
      </w:tr>
      <w:tr w:rsidR="00F216B8" w:rsidRPr="00BA6FA3" w14:paraId="252F8598" w14:textId="77777777" w:rsidTr="00265864">
        <w:trPr>
          <w:trHeight w:val="1115"/>
        </w:trPr>
        <w:tc>
          <w:tcPr>
            <w:tcW w:w="1080" w:type="dxa"/>
            <w:tcBorders>
              <w:right w:val="single" w:sz="4" w:space="0" w:color="auto"/>
            </w:tcBorders>
          </w:tcPr>
          <w:p w14:paraId="180A5DFD"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F216B8" w:rsidRPr="00BA6FA3" w:rsidRDefault="00F216B8" w:rsidP="00F216B8">
            <w:pPr>
              <w:pStyle w:val="Default"/>
              <w:jc w:val="both"/>
              <w:rPr>
                <w:b/>
                <w:bCs/>
                <w:sz w:val="22"/>
                <w:szCs w:val="22"/>
              </w:rPr>
            </w:pPr>
            <w:r w:rsidRPr="00BA6FA3">
              <w:rPr>
                <w:b/>
                <w:bCs/>
                <w:sz w:val="22"/>
                <w:szCs w:val="22"/>
              </w:rPr>
              <w:t>ITB 17.2.1</w:t>
            </w:r>
          </w:p>
        </w:tc>
        <w:tc>
          <w:tcPr>
            <w:tcW w:w="7200" w:type="dxa"/>
            <w:tcBorders>
              <w:left w:val="single" w:sz="4" w:space="0" w:color="auto"/>
            </w:tcBorders>
          </w:tcPr>
          <w:p w14:paraId="6E10C22A" w14:textId="77777777" w:rsidR="00F216B8" w:rsidRPr="00BA6FA3" w:rsidRDefault="00F216B8" w:rsidP="00F216B8">
            <w:pPr>
              <w:pStyle w:val="Default"/>
              <w:ind w:left="720" w:hanging="711"/>
              <w:jc w:val="both"/>
              <w:rPr>
                <w:rFonts w:cs="Arial"/>
                <w:b/>
                <w:bCs/>
                <w:sz w:val="22"/>
                <w:szCs w:val="22"/>
                <w:lang w:val="en-GB"/>
              </w:rPr>
            </w:pPr>
            <w:r w:rsidRPr="00BA6FA3">
              <w:rPr>
                <w:rFonts w:cs="Arial"/>
                <w:b/>
                <w:bCs/>
                <w:sz w:val="22"/>
                <w:szCs w:val="22"/>
                <w:lang w:val="en-GB"/>
              </w:rPr>
              <w:t xml:space="preserve">Supplementing ITB clause </w:t>
            </w:r>
            <w:r w:rsidRPr="00BA6FA3">
              <w:rPr>
                <w:b/>
                <w:bCs/>
                <w:sz w:val="22"/>
                <w:szCs w:val="22"/>
              </w:rPr>
              <w:t xml:space="preserve">17.2.1 </w:t>
            </w:r>
            <w:r w:rsidRPr="00BA6FA3">
              <w:rPr>
                <w:rFonts w:cs="Arial"/>
                <w:b/>
                <w:bCs/>
                <w:sz w:val="22"/>
                <w:szCs w:val="22"/>
                <w:lang w:val="en-GB"/>
              </w:rPr>
              <w:t>with the following:</w:t>
            </w:r>
          </w:p>
          <w:p w14:paraId="13F5A817" w14:textId="77777777" w:rsidR="00F216B8" w:rsidRPr="00BA6FA3" w:rsidRDefault="00F216B8" w:rsidP="00F216B8">
            <w:pPr>
              <w:pStyle w:val="Default"/>
              <w:ind w:left="498" w:hanging="585"/>
              <w:jc w:val="both"/>
              <w:rPr>
                <w:b/>
                <w:bCs/>
                <w:sz w:val="22"/>
                <w:szCs w:val="22"/>
              </w:rPr>
            </w:pPr>
          </w:p>
          <w:p w14:paraId="523E444F" w14:textId="77777777" w:rsidR="00F216B8" w:rsidRPr="00BA6FA3" w:rsidRDefault="00F216B8" w:rsidP="00F216B8">
            <w:pPr>
              <w:pStyle w:val="Default"/>
              <w:ind w:left="498" w:hanging="585"/>
              <w:jc w:val="both"/>
              <w:rPr>
                <w:b/>
                <w:bCs/>
                <w:sz w:val="22"/>
                <w:szCs w:val="22"/>
              </w:rPr>
            </w:pPr>
            <w:r w:rsidRPr="00BA6FA3">
              <w:rPr>
                <w:b/>
                <w:bCs/>
                <w:sz w:val="22"/>
                <w:szCs w:val="22"/>
              </w:rPr>
              <w:tab/>
            </w:r>
            <w:r w:rsidRPr="00BA6FA3">
              <w:rPr>
                <w:b/>
                <w:bCs/>
                <w:sz w:val="22"/>
                <w:szCs w:val="22"/>
              </w:rPr>
              <w:tab/>
              <w:t>The e-mail IDs are as follows:</w:t>
            </w:r>
          </w:p>
          <w:p w14:paraId="39CF6F41" w14:textId="77777777" w:rsidR="00F216B8" w:rsidRPr="00BA6FA3" w:rsidRDefault="00F216B8" w:rsidP="00F216B8">
            <w:pPr>
              <w:pStyle w:val="Default"/>
              <w:ind w:left="498" w:hanging="585"/>
              <w:jc w:val="both"/>
              <w:rPr>
                <w:b/>
                <w:bCs/>
                <w:sz w:val="22"/>
                <w:szCs w:val="22"/>
              </w:rPr>
            </w:pPr>
          </w:p>
          <w:p w14:paraId="65EBE14F" w14:textId="0021E9F7" w:rsidR="00F216B8" w:rsidRPr="00BA6FA3" w:rsidRDefault="00F216B8" w:rsidP="00F216B8">
            <w:pPr>
              <w:pStyle w:val="Default"/>
              <w:jc w:val="both"/>
              <w:rPr>
                <w:b/>
                <w:bCs/>
                <w:sz w:val="22"/>
                <w:szCs w:val="22"/>
              </w:rPr>
            </w:pPr>
            <w:r w:rsidRPr="00BA6FA3">
              <w:rPr>
                <w:b/>
                <w:bCs/>
                <w:sz w:val="22"/>
                <w:szCs w:val="22"/>
              </w:rPr>
              <w:tab/>
            </w:r>
            <w:r w:rsidRPr="00BA6FA3">
              <w:rPr>
                <w:b/>
                <w:bCs/>
                <w:sz w:val="22"/>
                <w:szCs w:val="22"/>
              </w:rPr>
              <w:tab/>
            </w:r>
            <w:r w:rsidRPr="00BA6FA3">
              <w:rPr>
                <w:rFonts w:cs="Arial"/>
                <w:snapToGrid w:val="0"/>
                <w:sz w:val="22"/>
                <w:szCs w:val="22"/>
              </w:rPr>
              <w:t>Email:</w:t>
            </w:r>
            <w:r w:rsidR="006305B9" w:rsidRPr="00BA6FA3">
              <w:rPr>
                <w:rFonts w:cs="Arial"/>
                <w:snapToGrid w:val="0"/>
                <w:sz w:val="22"/>
                <w:szCs w:val="22"/>
              </w:rPr>
              <w:t xml:space="preserve"> </w:t>
            </w:r>
            <w:hyperlink r:id="rId14" w:history="1">
              <w:r w:rsidR="006305B9" w:rsidRPr="00BA6FA3">
                <w:rPr>
                  <w:rStyle w:val="Hyperlink"/>
                  <w:rFonts w:cs="Arial"/>
                  <w:snapToGrid w:val="0"/>
                  <w:sz w:val="22"/>
                  <w:szCs w:val="22"/>
                </w:rPr>
                <w:t>kaushalendra@powergrid.in</w:t>
              </w:r>
            </w:hyperlink>
            <w:r w:rsidR="006305B9" w:rsidRPr="00BA6FA3">
              <w:rPr>
                <w:rFonts w:cs="Arial"/>
                <w:snapToGrid w:val="0"/>
                <w:sz w:val="22"/>
                <w:szCs w:val="22"/>
              </w:rPr>
              <w:t xml:space="preserve"> ;</w:t>
            </w:r>
            <w:r w:rsidR="006305B9" w:rsidRPr="00BA6FA3">
              <w:rPr>
                <w:rStyle w:val="Hyperlink"/>
                <w:rFonts w:cs="Arial"/>
                <w:snapToGrid w:val="0"/>
                <w:sz w:val="22"/>
                <w:szCs w:val="22"/>
                <w:u w:val="none"/>
              </w:rPr>
              <w:tab/>
              <w:t xml:space="preserve">     </w:t>
            </w:r>
            <w:r w:rsidR="006305B9" w:rsidRPr="00BA6FA3">
              <w:rPr>
                <w:rStyle w:val="Hyperlink"/>
                <w:rFonts w:cs="Arial"/>
                <w:snapToGrid w:val="0"/>
                <w:sz w:val="22"/>
                <w:szCs w:val="22"/>
              </w:rPr>
              <w:t>ankit@powergrid.in</w:t>
            </w:r>
          </w:p>
        </w:tc>
      </w:tr>
      <w:tr w:rsidR="00DF6764" w:rsidRPr="00BA6FA3" w14:paraId="64BB9ABB" w14:textId="77777777" w:rsidTr="00265864">
        <w:trPr>
          <w:trHeight w:val="1115"/>
        </w:trPr>
        <w:tc>
          <w:tcPr>
            <w:tcW w:w="1080" w:type="dxa"/>
            <w:tcBorders>
              <w:right w:val="single" w:sz="4" w:space="0" w:color="auto"/>
            </w:tcBorders>
          </w:tcPr>
          <w:p w14:paraId="2B24CF4B" w14:textId="77777777" w:rsidR="00DF6764" w:rsidRPr="00BA6FA3" w:rsidRDefault="00DF6764" w:rsidP="00DF6764">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DF6764" w:rsidRPr="00BA6FA3" w:rsidRDefault="00DF6764" w:rsidP="00DF6764">
            <w:pPr>
              <w:pStyle w:val="Default"/>
              <w:jc w:val="both"/>
              <w:rPr>
                <w:rFonts w:cs="Arial"/>
                <w:b/>
                <w:bCs/>
                <w:sz w:val="22"/>
                <w:szCs w:val="22"/>
              </w:rPr>
            </w:pPr>
            <w:r w:rsidRPr="00BA6FA3">
              <w:rPr>
                <w:rFonts w:cs="Arial"/>
                <w:sz w:val="22"/>
                <w:szCs w:val="22"/>
              </w:rPr>
              <w:t>ITB 19.4</w:t>
            </w:r>
          </w:p>
        </w:tc>
        <w:tc>
          <w:tcPr>
            <w:tcW w:w="7200" w:type="dxa"/>
            <w:tcBorders>
              <w:left w:val="single" w:sz="4" w:space="0" w:color="auto"/>
            </w:tcBorders>
          </w:tcPr>
          <w:p w14:paraId="011CC063" w14:textId="77777777" w:rsidR="00DF6764" w:rsidRPr="00BA6FA3" w:rsidRDefault="00DF6764" w:rsidP="00DF6764">
            <w:pPr>
              <w:pStyle w:val="Default"/>
              <w:ind w:firstLine="9"/>
              <w:jc w:val="both"/>
              <w:rPr>
                <w:rFonts w:cs="Arial"/>
                <w:sz w:val="22"/>
                <w:szCs w:val="22"/>
              </w:rPr>
            </w:pPr>
            <w:r w:rsidRPr="00BA6FA3">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BA6FA3">
              <w:rPr>
                <w:rFonts w:cs="Arial"/>
                <w:b/>
                <w:bCs/>
                <w:sz w:val="22"/>
                <w:szCs w:val="22"/>
              </w:rPr>
              <w:t>bids in future packages being considered non-responsive</w:t>
            </w:r>
            <w:r w:rsidRPr="00BA6FA3">
              <w:rPr>
                <w:rFonts w:cs="Arial"/>
                <w:sz w:val="22"/>
                <w:szCs w:val="22"/>
              </w:rPr>
              <w:t>, pursuant to ITB Sub-Clause 13.6</w:t>
            </w:r>
          </w:p>
          <w:p w14:paraId="470D4FCF" w14:textId="77777777" w:rsidR="00DF6764" w:rsidRPr="00BA6FA3" w:rsidRDefault="00DF6764" w:rsidP="00DF6764">
            <w:pPr>
              <w:pStyle w:val="Default"/>
              <w:ind w:firstLine="9"/>
              <w:jc w:val="both"/>
              <w:rPr>
                <w:rFonts w:cs="Arial"/>
                <w:b/>
                <w:bCs/>
                <w:sz w:val="22"/>
                <w:szCs w:val="22"/>
                <w:lang w:val="en-GB"/>
              </w:rPr>
            </w:pPr>
          </w:p>
        </w:tc>
      </w:tr>
      <w:tr w:rsidR="00F216B8" w:rsidRPr="00BA6FA3" w14:paraId="4A8379D3" w14:textId="77777777" w:rsidTr="00F216B8">
        <w:trPr>
          <w:trHeight w:val="440"/>
        </w:trPr>
        <w:tc>
          <w:tcPr>
            <w:tcW w:w="1080" w:type="dxa"/>
            <w:tcBorders>
              <w:right w:val="single" w:sz="4" w:space="0" w:color="auto"/>
            </w:tcBorders>
          </w:tcPr>
          <w:p w14:paraId="0C2BD7C5"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21.1</w:t>
            </w:r>
          </w:p>
        </w:tc>
        <w:tc>
          <w:tcPr>
            <w:tcW w:w="7200" w:type="dxa"/>
            <w:tcBorders>
              <w:left w:val="single" w:sz="4" w:space="0" w:color="auto"/>
            </w:tcBorders>
          </w:tcPr>
          <w:p w14:paraId="14D68697" w14:textId="77777777" w:rsidR="00F216B8" w:rsidRPr="00BA6FA3" w:rsidRDefault="00F216B8" w:rsidP="00F216B8">
            <w:pPr>
              <w:pStyle w:val="Default"/>
              <w:jc w:val="both"/>
              <w:rPr>
                <w:rFonts w:cs="Arial"/>
                <w:b/>
                <w:bCs/>
                <w:sz w:val="22"/>
                <w:szCs w:val="22"/>
              </w:rPr>
            </w:pPr>
            <w:r w:rsidRPr="00BA6FA3">
              <w:rPr>
                <w:rFonts w:cs="Arial"/>
                <w:b/>
                <w:bCs/>
                <w:sz w:val="22"/>
                <w:szCs w:val="22"/>
              </w:rPr>
              <w:t xml:space="preserve">Replacing first Para </w:t>
            </w:r>
            <w:proofErr w:type="gramStart"/>
            <w:r w:rsidRPr="00BA6FA3">
              <w:rPr>
                <w:rFonts w:cs="Arial"/>
                <w:b/>
                <w:bCs/>
                <w:sz w:val="22"/>
                <w:szCs w:val="22"/>
              </w:rPr>
              <w:t>of  ITB</w:t>
            </w:r>
            <w:proofErr w:type="gramEnd"/>
            <w:r w:rsidRPr="00BA6FA3">
              <w:rPr>
                <w:rFonts w:cs="Arial"/>
                <w:b/>
                <w:bCs/>
                <w:sz w:val="22"/>
                <w:szCs w:val="22"/>
              </w:rPr>
              <w:t xml:space="preserve"> clause 21.1 with the following:</w:t>
            </w:r>
          </w:p>
          <w:p w14:paraId="04F614B1" w14:textId="77777777" w:rsidR="00F216B8" w:rsidRPr="00BA6FA3" w:rsidRDefault="00F216B8" w:rsidP="00F216B8">
            <w:pPr>
              <w:jc w:val="both"/>
              <w:rPr>
                <w:rFonts w:ascii="Book Antiqua" w:hAnsi="Book Antiqua"/>
                <w:sz w:val="22"/>
                <w:szCs w:val="22"/>
              </w:rPr>
            </w:pPr>
          </w:p>
          <w:p w14:paraId="488AA8A5" w14:textId="77777777" w:rsidR="00F216B8" w:rsidRPr="00BA6FA3" w:rsidRDefault="00F216B8" w:rsidP="00CB43A1">
            <w:pPr>
              <w:jc w:val="both"/>
              <w:rPr>
                <w:rFonts w:ascii="Book Antiqua" w:hAnsi="Book Antiqua"/>
                <w:sz w:val="22"/>
                <w:szCs w:val="22"/>
              </w:rPr>
            </w:pPr>
            <w:r w:rsidRPr="00BA6FA3">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(v),(w),(x), (y)</w:t>
            </w:r>
            <w:r w:rsidR="00495CFF" w:rsidRPr="00BA6FA3">
              <w:rPr>
                <w:rFonts w:ascii="Book Antiqua" w:hAnsi="Book Antiqua"/>
                <w:sz w:val="22"/>
                <w:szCs w:val="22"/>
              </w:rPr>
              <w:t>,</w:t>
            </w:r>
            <w:r w:rsidRPr="00BA6FA3">
              <w:rPr>
                <w:rFonts w:ascii="Book Antiqua" w:hAnsi="Book Antiqua"/>
                <w:sz w:val="22"/>
                <w:szCs w:val="22"/>
              </w:rPr>
              <w:t xml:space="preserve"> (z)</w:t>
            </w:r>
            <w:r w:rsidR="00CB43A1" w:rsidRPr="00BA6FA3">
              <w:rPr>
                <w:rFonts w:ascii="Book Antiqua" w:hAnsi="Book Antiqua"/>
                <w:sz w:val="22"/>
                <w:szCs w:val="22"/>
              </w:rPr>
              <w:t xml:space="preserve">, </w:t>
            </w:r>
            <w:r w:rsidR="00495CFF" w:rsidRPr="00BA6FA3">
              <w:rPr>
                <w:rFonts w:ascii="Book Antiqua" w:hAnsi="Book Antiqua"/>
                <w:sz w:val="22"/>
                <w:szCs w:val="22"/>
              </w:rPr>
              <w:t>(aa)</w:t>
            </w:r>
            <w:r w:rsidR="00523F86" w:rsidRPr="00BA6FA3">
              <w:rPr>
                <w:rFonts w:ascii="Book Antiqua" w:hAnsi="Book Antiqua"/>
                <w:sz w:val="22"/>
                <w:szCs w:val="22"/>
              </w:rPr>
              <w:t>, (bb)</w:t>
            </w:r>
            <w:r w:rsidRPr="00BA6FA3">
              <w:rPr>
                <w:rFonts w:ascii="Book Antiqua" w:hAnsi="Book Antiqua"/>
                <w:sz w:val="22"/>
                <w:szCs w:val="22"/>
              </w:rPr>
              <w:t xml:space="preserve"> </w:t>
            </w:r>
            <w:r w:rsidR="00CB43A1" w:rsidRPr="00BA6FA3">
              <w:rPr>
                <w:rFonts w:ascii="Book Antiqua" w:hAnsi="Book Antiqua"/>
                <w:sz w:val="22"/>
                <w:szCs w:val="22"/>
              </w:rPr>
              <w:t>and (</w:t>
            </w:r>
            <w:r w:rsidR="00523F86" w:rsidRPr="00BA6FA3">
              <w:rPr>
                <w:rFonts w:ascii="Book Antiqua" w:hAnsi="Book Antiqua"/>
                <w:sz w:val="22"/>
                <w:szCs w:val="22"/>
              </w:rPr>
              <w:t>cc</w:t>
            </w:r>
            <w:r w:rsidR="00CB43A1" w:rsidRPr="00BA6FA3">
              <w:rPr>
                <w:rFonts w:ascii="Book Antiqua" w:hAnsi="Book Antiqua"/>
                <w:sz w:val="22"/>
                <w:szCs w:val="22"/>
              </w:rPr>
              <w:t xml:space="preserve">) </w:t>
            </w:r>
            <w:r w:rsidRPr="00BA6FA3">
              <w:rPr>
                <w:rFonts w:ascii="Book Antiqua" w:hAnsi="Book Antiqua"/>
                <w:sz w:val="22"/>
                <w:szCs w:val="22"/>
              </w:rPr>
              <w:t xml:space="preserve">or Deed of Joint Undertaking pursuant to ITB Sub-Clause 9.3 (c) &amp; (e) or the complete annual reports together with Audited statement of accounts pursuant to ITB Sub-Clause 9.3 (c), Demand Draft or Online Payment </w:t>
            </w:r>
            <w:r w:rsidRPr="00BA6FA3">
              <w:rPr>
                <w:rFonts w:ascii="Book Antiqua" w:hAnsi="Book Antiqua"/>
                <w:sz w:val="22"/>
                <w:szCs w:val="22"/>
              </w:rPr>
              <w:lastRenderedPageBreak/>
              <w:t xml:space="preserve">Acknowledgement towards the cost of Bidding Documents pursuant to ITB 5.4,  documentary evidence with regard to registration with designated Authority of </w:t>
            </w:r>
            <w:proofErr w:type="spellStart"/>
            <w:r w:rsidRPr="00BA6FA3">
              <w:rPr>
                <w:rFonts w:ascii="Book Antiqua" w:hAnsi="Book Antiqua"/>
                <w:sz w:val="22"/>
                <w:szCs w:val="22"/>
              </w:rPr>
              <w:t>GoI</w:t>
            </w:r>
            <w:proofErr w:type="spellEnd"/>
            <w:r w:rsidRPr="00BA6FA3">
              <w:rPr>
                <w:rFonts w:ascii="Book Antiqua" w:hAnsi="Book Antiqua"/>
                <w:sz w:val="22"/>
                <w:szCs w:val="22"/>
              </w:rPr>
              <w:t xml:space="preserve"> under the Public Procurement Policy for MSEs pursuant ITB 5.5,documentary evidence with regard to MSE owned by SC/ST entrepreneurs </w:t>
            </w:r>
            <w:r w:rsidRPr="00BA6FA3">
              <w:rPr>
                <w:rFonts w:ascii="Book Antiqua" w:hAnsi="Book Antiqua" w:cs="Arial"/>
                <w:sz w:val="22"/>
                <w:szCs w:val="22"/>
              </w:rPr>
              <w:t>or women</w:t>
            </w:r>
            <w:r w:rsidRPr="00BA6FA3">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BA6FA3">
              <w:rPr>
                <w:rFonts w:ascii="Book Antiqua" w:hAnsi="Book Antiqua"/>
                <w:sz w:val="22"/>
                <w:szCs w:val="22"/>
              </w:rPr>
              <w:t>days notice</w:t>
            </w:r>
            <w:proofErr w:type="spellEnd"/>
            <w:r w:rsidRPr="00BA6FA3">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153403" w:rsidRPr="00BA6FA3" w:rsidRDefault="00153403" w:rsidP="00CB43A1">
            <w:pPr>
              <w:jc w:val="both"/>
              <w:rPr>
                <w:rFonts w:ascii="Book Antiqua" w:hAnsi="Book Antiqua"/>
                <w:sz w:val="22"/>
                <w:szCs w:val="22"/>
              </w:rPr>
            </w:pPr>
          </w:p>
        </w:tc>
      </w:tr>
      <w:tr w:rsidR="00F216B8" w:rsidRPr="00BA6FA3" w14:paraId="780848AD" w14:textId="77777777" w:rsidTr="00622769">
        <w:trPr>
          <w:trHeight w:val="800"/>
        </w:trPr>
        <w:tc>
          <w:tcPr>
            <w:tcW w:w="1080" w:type="dxa"/>
            <w:tcBorders>
              <w:right w:val="single" w:sz="4" w:space="0" w:color="auto"/>
            </w:tcBorders>
          </w:tcPr>
          <w:p w14:paraId="189375D0"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23.2</w:t>
            </w:r>
          </w:p>
        </w:tc>
        <w:tc>
          <w:tcPr>
            <w:tcW w:w="7200" w:type="dxa"/>
            <w:tcBorders>
              <w:left w:val="single" w:sz="4" w:space="0" w:color="auto"/>
            </w:tcBorders>
          </w:tcPr>
          <w:p w14:paraId="7276A356" w14:textId="77777777" w:rsidR="00F216B8" w:rsidRPr="00BA6FA3" w:rsidRDefault="00F216B8" w:rsidP="00F216B8">
            <w:pPr>
              <w:tabs>
                <w:tab w:val="left" w:pos="3558"/>
                <w:tab w:val="right" w:pos="7254"/>
              </w:tabs>
              <w:spacing w:before="180" w:after="180"/>
              <w:jc w:val="both"/>
              <w:rPr>
                <w:rFonts w:ascii="Book Antiqua" w:eastAsia="Calibri" w:hAnsi="Book Antiqua" w:cs="Arial"/>
                <w:sz w:val="22"/>
                <w:szCs w:val="22"/>
              </w:rPr>
            </w:pPr>
            <w:r w:rsidRPr="00BA6FA3">
              <w:rPr>
                <w:rFonts w:ascii="Book Antiqua" w:hAnsi="Book Antiqua" w:cs="Arial"/>
                <w:sz w:val="22"/>
                <w:szCs w:val="22"/>
                <w:lang w:val="en-GB"/>
              </w:rPr>
              <w:t>Supplementing ITB clause 23.2 with the following:</w:t>
            </w:r>
          </w:p>
          <w:p w14:paraId="4C650311" w14:textId="77777777" w:rsidR="00F216B8" w:rsidRPr="00BA6FA3" w:rsidRDefault="00F216B8" w:rsidP="00F216B8">
            <w:pPr>
              <w:tabs>
                <w:tab w:val="left" w:pos="972"/>
              </w:tabs>
              <w:spacing w:before="240" w:after="240"/>
              <w:ind w:left="981" w:hanging="1071"/>
              <w:jc w:val="both"/>
              <w:rPr>
                <w:rFonts w:ascii="Book Antiqua" w:hAnsi="Book Antiqua" w:cs="Arial"/>
                <w:sz w:val="22"/>
                <w:szCs w:val="22"/>
              </w:rPr>
            </w:pPr>
            <w:proofErr w:type="gramStart"/>
            <w:r w:rsidRPr="00BA6FA3">
              <w:rPr>
                <w:rFonts w:ascii="Book Antiqua" w:hAnsi="Book Antiqua" w:cs="Arial"/>
                <w:sz w:val="22"/>
                <w:szCs w:val="22"/>
              </w:rPr>
              <w:t xml:space="preserve">23.2.1  </w:t>
            </w:r>
            <w:r w:rsidRPr="00BA6FA3">
              <w:rPr>
                <w:rFonts w:ascii="Book Antiqua" w:hAnsi="Book Antiqua" w:cs="Arial"/>
                <w:sz w:val="22"/>
                <w:szCs w:val="22"/>
              </w:rPr>
              <w:tab/>
            </w:r>
            <w:proofErr w:type="gramEnd"/>
            <w:r w:rsidRPr="00BA6FA3">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BA6FA3">
              <w:rPr>
                <w:rFonts w:ascii="Book Antiqua" w:hAnsi="Book Antiqua"/>
                <w:sz w:val="22"/>
                <w:szCs w:val="22"/>
              </w:rPr>
              <w:t xml:space="preserve">(Annexure-A(BDS), </w:t>
            </w:r>
            <w:r w:rsidRPr="00BA6FA3">
              <w:rPr>
                <w:rFonts w:ascii="Book Antiqua" w:hAnsi="Book Antiqua" w:cs="Arial"/>
                <w:sz w:val="22"/>
                <w:szCs w:val="22"/>
              </w:rPr>
              <w:t>Section-III, Volume-I of Bidding Documents)</w:t>
            </w:r>
            <w:r w:rsidRPr="00BA6FA3">
              <w:rPr>
                <w:rFonts w:ascii="Book Antiqua" w:hAnsi="Book Antiqua"/>
                <w:sz w:val="22"/>
                <w:szCs w:val="22"/>
              </w:rPr>
              <w:t xml:space="preserve"> </w:t>
            </w:r>
            <w:r w:rsidRPr="00BA6FA3">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BA6FA3">
              <w:rPr>
                <w:rFonts w:ascii="Book Antiqua" w:hAnsi="Book Antiqua"/>
                <w:sz w:val="22"/>
                <w:szCs w:val="22"/>
              </w:rPr>
              <w:t xml:space="preserve">(Annexure-A(BDS), </w:t>
            </w:r>
            <w:r w:rsidRPr="00BA6FA3">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14:paraId="5A338182" w14:textId="77777777" w:rsidR="00F216B8" w:rsidRPr="00BA6FA3" w:rsidRDefault="00F216B8" w:rsidP="00F216B8">
            <w:pPr>
              <w:tabs>
                <w:tab w:val="left" w:pos="972"/>
              </w:tabs>
              <w:spacing w:before="240" w:after="240"/>
              <w:ind w:left="981" w:hanging="1071"/>
              <w:jc w:val="both"/>
              <w:rPr>
                <w:rFonts w:ascii="Book Antiqua" w:hAnsi="Book Antiqua" w:cs="Arial"/>
                <w:sz w:val="22"/>
                <w:szCs w:val="22"/>
              </w:rPr>
            </w:pPr>
            <w:r w:rsidRPr="00BA6FA3">
              <w:rPr>
                <w:rFonts w:ascii="Book Antiqua" w:hAnsi="Book Antiqua" w:cs="Arial"/>
                <w:sz w:val="22"/>
                <w:szCs w:val="22"/>
              </w:rPr>
              <w:t>23.2.1.1</w:t>
            </w:r>
            <w:r w:rsidRPr="00BA6FA3">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04FC4C5F" w14:textId="77777777" w:rsidR="00F216B8" w:rsidRPr="00BA6FA3" w:rsidRDefault="00F216B8" w:rsidP="00F216B8">
            <w:pPr>
              <w:tabs>
                <w:tab w:val="left" w:pos="972"/>
              </w:tabs>
              <w:spacing w:before="240" w:after="240"/>
              <w:ind w:left="981" w:hanging="1071"/>
              <w:jc w:val="both"/>
              <w:rPr>
                <w:rFonts w:ascii="Book Antiqua" w:hAnsi="Book Antiqua" w:cs="Arial"/>
                <w:sz w:val="22"/>
                <w:szCs w:val="22"/>
              </w:rPr>
            </w:pPr>
            <w:r w:rsidRPr="00BA6FA3">
              <w:rPr>
                <w:rFonts w:ascii="Book Antiqua" w:hAnsi="Book Antiqua" w:cs="Arial"/>
                <w:sz w:val="22"/>
                <w:szCs w:val="22"/>
              </w:rPr>
              <w:tab/>
            </w:r>
            <w:r w:rsidRPr="00BA6FA3">
              <w:rPr>
                <w:rFonts w:ascii="Book Antiqua" w:hAnsi="Book Antiqua" w:cs="Arial"/>
                <w:sz w:val="22"/>
                <w:szCs w:val="22"/>
              </w:rPr>
              <w:tab/>
              <w:t>Balance Bid Capacity (in Rs) = 3T-B, where</w:t>
            </w:r>
          </w:p>
          <w:p w14:paraId="5E0A7A74" w14:textId="77777777" w:rsidR="00F216B8" w:rsidRPr="00BA6FA3" w:rsidRDefault="00F216B8" w:rsidP="00F216B8">
            <w:pPr>
              <w:autoSpaceDE w:val="0"/>
              <w:autoSpaceDN w:val="0"/>
              <w:adjustRightInd w:val="0"/>
              <w:ind w:left="1701" w:hanging="693"/>
              <w:jc w:val="both"/>
              <w:rPr>
                <w:rFonts w:ascii="Book Antiqua" w:hAnsi="Book Antiqua" w:cs="Arial"/>
                <w:sz w:val="22"/>
                <w:szCs w:val="22"/>
              </w:rPr>
            </w:pPr>
            <w:r w:rsidRPr="00BA6FA3">
              <w:rPr>
                <w:rFonts w:ascii="Book Antiqua" w:hAnsi="Book Antiqua" w:cs="Arial"/>
                <w:sz w:val="22"/>
                <w:szCs w:val="22"/>
              </w:rPr>
              <w:t>T    =</w:t>
            </w:r>
            <w:r w:rsidRPr="00BA6FA3">
              <w:rPr>
                <w:rFonts w:ascii="Book Antiqua" w:hAnsi="Book Antiqua" w:cs="Arial"/>
                <w:sz w:val="22"/>
                <w:szCs w:val="22"/>
              </w:rPr>
              <w:tab/>
              <w:t xml:space="preserve">Maximum value of Transmission &amp; Distribution (T&amp;D) </w:t>
            </w:r>
            <w:proofErr w:type="gramStart"/>
            <w:r w:rsidRPr="00BA6FA3">
              <w:rPr>
                <w:rFonts w:ascii="Book Antiqua" w:hAnsi="Book Antiqua" w:cs="Arial"/>
                <w:sz w:val="22"/>
                <w:szCs w:val="22"/>
              </w:rPr>
              <w:t>works(</w:t>
            </w:r>
            <w:proofErr w:type="gramEnd"/>
            <w:r w:rsidRPr="00BA6FA3">
              <w:rPr>
                <w:rFonts w:ascii="Book Antiqua" w:hAnsi="Book Antiqua" w:cs="Arial"/>
                <w:sz w:val="22"/>
                <w:szCs w:val="22"/>
              </w:rPr>
              <w:t xml:space="preserve">including substation, transmission lines, </w:t>
            </w:r>
            <w:r w:rsidRPr="00BA6FA3">
              <w:rPr>
                <w:rFonts w:ascii="Book Antiqua" w:hAnsi="Book Antiqua" w:cs="Arial"/>
                <w:sz w:val="22"/>
                <w:szCs w:val="22"/>
              </w:rPr>
              <w:lastRenderedPageBreak/>
              <w:t xml:space="preserve">distribution for all verticals), executed in any one financial year during the last 5 financial years taking into account the completed as well as the works in progress </w:t>
            </w:r>
          </w:p>
          <w:p w14:paraId="530898D8" w14:textId="77777777" w:rsidR="00F216B8" w:rsidRPr="00BA6FA3" w:rsidRDefault="00F216B8" w:rsidP="00F216B8">
            <w:pPr>
              <w:autoSpaceDE w:val="0"/>
              <w:autoSpaceDN w:val="0"/>
              <w:adjustRightInd w:val="0"/>
              <w:jc w:val="both"/>
              <w:rPr>
                <w:rFonts w:ascii="Book Antiqua" w:hAnsi="Book Antiqua" w:cs="Arial"/>
                <w:sz w:val="22"/>
                <w:szCs w:val="22"/>
              </w:rPr>
            </w:pPr>
          </w:p>
          <w:p w14:paraId="0BDC751B" w14:textId="77777777" w:rsidR="00F216B8" w:rsidRPr="00BA6FA3" w:rsidRDefault="00F216B8" w:rsidP="00F216B8">
            <w:pPr>
              <w:autoSpaceDE w:val="0"/>
              <w:autoSpaceDN w:val="0"/>
              <w:adjustRightInd w:val="0"/>
              <w:ind w:left="1701" w:hanging="693"/>
              <w:jc w:val="both"/>
              <w:rPr>
                <w:rFonts w:ascii="Book Antiqua" w:hAnsi="Book Antiqua" w:cs="Arial"/>
                <w:sz w:val="22"/>
                <w:szCs w:val="22"/>
              </w:rPr>
            </w:pPr>
            <w:r w:rsidRPr="00BA6FA3">
              <w:rPr>
                <w:rFonts w:ascii="Book Antiqua" w:hAnsi="Book Antiqua" w:cs="Arial"/>
                <w:sz w:val="22"/>
                <w:szCs w:val="22"/>
              </w:rPr>
              <w:t>B   =</w:t>
            </w:r>
            <w:r w:rsidRPr="00BA6FA3">
              <w:rPr>
                <w:rFonts w:ascii="Book Antiqua" w:hAnsi="Book Antiqua" w:cs="Arial"/>
                <w:sz w:val="22"/>
                <w:szCs w:val="22"/>
              </w:rPr>
              <w:tab/>
              <w:t>Value of existing commitments and ongoing similar works yet to be completed as on the 1</w:t>
            </w:r>
            <w:r w:rsidRPr="00BA6FA3">
              <w:rPr>
                <w:rFonts w:ascii="Book Antiqua" w:hAnsi="Book Antiqua" w:cs="Arial"/>
                <w:sz w:val="22"/>
                <w:szCs w:val="22"/>
                <w:vertAlign w:val="superscript"/>
              </w:rPr>
              <w:t>st</w:t>
            </w:r>
            <w:r w:rsidRPr="00BA6FA3">
              <w:rPr>
                <w:rFonts w:ascii="Book Antiqua" w:hAnsi="Book Antiqua" w:cs="Arial"/>
                <w:sz w:val="22"/>
                <w:szCs w:val="22"/>
              </w:rPr>
              <w:t xml:space="preserve"> date of quarter of the financial year in which the bids are opened.</w:t>
            </w:r>
          </w:p>
          <w:p w14:paraId="23855019" w14:textId="77777777" w:rsidR="00F216B8" w:rsidRPr="00BA6FA3" w:rsidRDefault="00F216B8" w:rsidP="00F216B8">
            <w:pPr>
              <w:tabs>
                <w:tab w:val="left" w:pos="972"/>
              </w:tabs>
              <w:spacing w:before="240" w:after="240"/>
              <w:ind w:left="981" w:hanging="1071"/>
              <w:jc w:val="both"/>
              <w:rPr>
                <w:rFonts w:ascii="Book Antiqua" w:hAnsi="Book Antiqua" w:cs="Arial"/>
                <w:sz w:val="22"/>
                <w:szCs w:val="22"/>
              </w:rPr>
            </w:pPr>
            <w:r w:rsidRPr="00BA6FA3">
              <w:rPr>
                <w:rFonts w:ascii="Book Antiqua" w:hAnsi="Book Antiqua" w:cs="Arial"/>
                <w:sz w:val="22"/>
                <w:szCs w:val="22"/>
              </w:rPr>
              <w:t>23.2.1.2</w:t>
            </w:r>
            <w:r w:rsidRPr="00BA6FA3">
              <w:rPr>
                <w:rFonts w:ascii="Book Antiqua" w:hAnsi="Book Antiqua" w:cs="Arial"/>
                <w:sz w:val="22"/>
                <w:szCs w:val="22"/>
              </w:rPr>
              <w:tab/>
              <w:t xml:space="preserve">The Employer may, seek clarification/ details related to Balance Bid Capacity, as may be considered appropriate.   </w:t>
            </w:r>
          </w:p>
          <w:p w14:paraId="4C5E86E7" w14:textId="77777777" w:rsidR="00F216B8" w:rsidRPr="00BA6FA3" w:rsidRDefault="00F216B8" w:rsidP="00F216B8">
            <w:pPr>
              <w:tabs>
                <w:tab w:val="left" w:pos="972"/>
              </w:tabs>
              <w:spacing w:before="240" w:after="240"/>
              <w:ind w:left="981" w:hanging="1071"/>
              <w:jc w:val="both"/>
              <w:rPr>
                <w:rFonts w:ascii="Book Antiqua" w:hAnsi="Book Antiqua" w:cs="Arial"/>
                <w:sz w:val="22"/>
                <w:szCs w:val="22"/>
              </w:rPr>
            </w:pPr>
            <w:r w:rsidRPr="00BA6FA3">
              <w:rPr>
                <w:rFonts w:ascii="Book Antiqua" w:hAnsi="Book Antiqua" w:cs="Arial"/>
                <w:sz w:val="22"/>
                <w:szCs w:val="22"/>
              </w:rPr>
              <w:t>23.2.1.3</w:t>
            </w:r>
            <w:r w:rsidRPr="00BA6FA3">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BA6FA3">
              <w:rPr>
                <w:rFonts w:ascii="Book Antiqua" w:hAnsi="Book Antiqua" w:cs="Arial"/>
                <w:sz w:val="22"/>
                <w:szCs w:val="22"/>
              </w:rPr>
              <w:t>taken into account</w:t>
            </w:r>
            <w:proofErr w:type="gramEnd"/>
            <w:r w:rsidRPr="00BA6FA3">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BA6FA3">
              <w:rPr>
                <w:rFonts w:ascii="Book Antiqua" w:hAnsi="Book Antiqua" w:cs="Arial"/>
                <w:sz w:val="22"/>
                <w:szCs w:val="22"/>
              </w:rPr>
              <w:t>taken into account</w:t>
            </w:r>
            <w:proofErr w:type="gramEnd"/>
            <w:r w:rsidRPr="00BA6FA3">
              <w:rPr>
                <w:rFonts w:ascii="Book Antiqua" w:hAnsi="Book Antiqua" w:cs="Arial"/>
                <w:sz w:val="22"/>
                <w:szCs w:val="22"/>
              </w:rPr>
              <w:t>.</w:t>
            </w:r>
          </w:p>
          <w:p w14:paraId="616A321E" w14:textId="77777777" w:rsidR="00495CFF" w:rsidRPr="00BA6FA3" w:rsidRDefault="00F216B8" w:rsidP="00495CFF">
            <w:pPr>
              <w:pStyle w:val="Default"/>
              <w:ind w:left="792" w:hanging="792"/>
              <w:jc w:val="both"/>
              <w:rPr>
                <w:b/>
                <w:bCs/>
                <w:sz w:val="22"/>
                <w:szCs w:val="22"/>
              </w:rPr>
            </w:pPr>
            <w:r w:rsidRPr="00BA6FA3">
              <w:rPr>
                <w:rFonts w:cs="Arial"/>
                <w:sz w:val="22"/>
                <w:szCs w:val="22"/>
              </w:rPr>
              <w:t>23.2.2</w:t>
            </w:r>
            <w:r w:rsidRPr="00BA6FA3">
              <w:rPr>
                <w:rFonts w:cs="Arial"/>
                <w:sz w:val="22"/>
                <w:szCs w:val="22"/>
              </w:rPr>
              <w:tab/>
            </w:r>
            <w:r w:rsidR="00495CFF" w:rsidRPr="00BA6FA3">
              <w:rPr>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42119FCF" w14:textId="77777777" w:rsidR="00495CFF" w:rsidRPr="00BA6FA3" w:rsidRDefault="00495CFF" w:rsidP="00495CFF">
            <w:pPr>
              <w:pStyle w:val="Default"/>
              <w:ind w:left="792" w:hanging="792"/>
              <w:jc w:val="both"/>
              <w:rPr>
                <w:b/>
                <w:bCs/>
                <w:sz w:val="22"/>
                <w:szCs w:val="22"/>
              </w:rPr>
            </w:pPr>
            <w:r w:rsidRPr="00BA6FA3">
              <w:rPr>
                <w:b/>
                <w:bCs/>
                <w:sz w:val="22"/>
                <w:szCs w:val="22"/>
              </w:rPr>
              <w:tab/>
              <w:t>For the above purpose, the bidder (</w:t>
            </w:r>
            <w:r w:rsidRPr="00BA6FA3">
              <w:rPr>
                <w:b/>
                <w:bCs/>
                <w:i/>
                <w:iCs/>
                <w:sz w:val="22"/>
                <w:szCs w:val="22"/>
              </w:rPr>
              <w:t>All partners of the Joint Venture in case of Joint Venture bids</w:t>
            </w:r>
            <w:r w:rsidRPr="00BA6FA3">
              <w:rPr>
                <w:b/>
                <w:bCs/>
                <w:sz w:val="22"/>
                <w:szCs w:val="22"/>
              </w:rPr>
              <w:t xml:space="preserve">) shall also submit a declaration in Attachment 26. </w:t>
            </w:r>
          </w:p>
          <w:p w14:paraId="392CAC28" w14:textId="77777777" w:rsidR="00F216B8" w:rsidRPr="00BA6FA3" w:rsidRDefault="00F216B8" w:rsidP="00F216B8">
            <w:pPr>
              <w:tabs>
                <w:tab w:val="left" w:pos="972"/>
              </w:tabs>
              <w:spacing w:before="240" w:after="240"/>
              <w:ind w:left="981" w:hanging="1071"/>
              <w:jc w:val="both"/>
              <w:rPr>
                <w:rFonts w:ascii="Book Antiqua" w:hAnsi="Book Antiqua" w:cs="Arial"/>
                <w:sz w:val="22"/>
                <w:szCs w:val="22"/>
              </w:rPr>
            </w:pPr>
            <w:r w:rsidRPr="00BA6FA3">
              <w:rPr>
                <w:rFonts w:ascii="Book Antiqua" w:hAnsi="Book Antiqua" w:cs="Arial"/>
                <w:sz w:val="22"/>
                <w:szCs w:val="22"/>
              </w:rPr>
              <w:t>23.2.3</w:t>
            </w:r>
            <w:r w:rsidRPr="00BA6FA3">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BA6FA3">
              <w:rPr>
                <w:rFonts w:ascii="Book Antiqua" w:hAnsi="Book Antiqua"/>
                <w:sz w:val="22"/>
                <w:szCs w:val="22"/>
              </w:rPr>
              <w:t xml:space="preserve">(Annexure-A(BDS), </w:t>
            </w:r>
            <w:r w:rsidRPr="00BA6FA3">
              <w:rPr>
                <w:rFonts w:ascii="Book Antiqua" w:hAnsi="Book Antiqua" w:cs="Arial"/>
                <w:sz w:val="22"/>
                <w:szCs w:val="22"/>
              </w:rPr>
              <w:t>Section-III, Volume-I of Bidding Documents)</w:t>
            </w:r>
            <w:r w:rsidRPr="00BA6FA3">
              <w:rPr>
                <w:rFonts w:ascii="Book Antiqua" w:hAnsi="Book Antiqua"/>
                <w:sz w:val="22"/>
                <w:szCs w:val="22"/>
              </w:rPr>
              <w:t xml:space="preserve"> </w:t>
            </w:r>
            <w:r w:rsidRPr="00BA6FA3">
              <w:rPr>
                <w:rFonts w:ascii="Book Antiqua" w:hAnsi="Book Antiqua" w:cs="Arial"/>
                <w:sz w:val="22"/>
                <w:szCs w:val="22"/>
              </w:rPr>
              <w:t xml:space="preserve">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w:t>
            </w:r>
            <w:r w:rsidRPr="00BA6FA3">
              <w:rPr>
                <w:rFonts w:ascii="Book Antiqua" w:hAnsi="Book Antiqua" w:cs="Arial"/>
                <w:sz w:val="22"/>
                <w:szCs w:val="22"/>
              </w:rPr>
              <w:lastRenderedPageBreak/>
              <w:t>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14:paraId="01D539DA" w14:textId="77777777" w:rsidR="00F216B8" w:rsidRPr="00BA6FA3" w:rsidRDefault="00F216B8" w:rsidP="00F216B8">
            <w:pPr>
              <w:tabs>
                <w:tab w:val="left" w:pos="972"/>
              </w:tabs>
              <w:spacing w:before="240" w:after="240"/>
              <w:ind w:left="981" w:hanging="1071"/>
              <w:jc w:val="both"/>
              <w:rPr>
                <w:rFonts w:ascii="Book Antiqua" w:hAnsi="Book Antiqua" w:cs="Arial"/>
                <w:sz w:val="22"/>
                <w:szCs w:val="22"/>
              </w:rPr>
            </w:pPr>
            <w:r w:rsidRPr="00BA6FA3">
              <w:rPr>
                <w:rFonts w:ascii="Book Antiqua" w:hAnsi="Book Antiqua" w:cs="Arial"/>
                <w:sz w:val="22"/>
                <w:szCs w:val="22"/>
              </w:rPr>
              <w:t>23.2.4</w:t>
            </w:r>
            <w:r w:rsidRPr="00BA6FA3">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6C18FFF6" w14:textId="77777777" w:rsidR="00F216B8" w:rsidRPr="00BA6FA3" w:rsidRDefault="00F216B8" w:rsidP="00F216B8">
            <w:pPr>
              <w:tabs>
                <w:tab w:val="left" w:pos="972"/>
              </w:tabs>
              <w:spacing w:before="240" w:after="240"/>
              <w:ind w:left="981" w:hanging="1071"/>
              <w:jc w:val="both"/>
              <w:rPr>
                <w:rFonts w:ascii="Book Antiqua" w:hAnsi="Book Antiqua" w:cs="Arial"/>
                <w:sz w:val="22"/>
                <w:szCs w:val="22"/>
              </w:rPr>
            </w:pPr>
            <w:r w:rsidRPr="00BA6FA3">
              <w:rPr>
                <w:rFonts w:ascii="Book Antiqua" w:hAnsi="Book Antiqua" w:cs="Arial"/>
                <w:sz w:val="22"/>
                <w:szCs w:val="22"/>
              </w:rPr>
              <w:t xml:space="preserve"> 23.2.5     The Bidder shall note that if at any stage, they have been found to resort</w:t>
            </w:r>
            <w:r w:rsidR="00EB0157" w:rsidRPr="00BA6FA3">
              <w:rPr>
                <w:rFonts w:ascii="Book Antiqua" w:hAnsi="Book Antiqua" w:cs="Arial"/>
                <w:sz w:val="22"/>
                <w:szCs w:val="22"/>
              </w:rPr>
              <w:t xml:space="preserve"> </w:t>
            </w:r>
            <w:r w:rsidRPr="00BA6FA3">
              <w:rPr>
                <w:rFonts w:ascii="Book Antiqua" w:hAnsi="Book Antiqua"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1620812D" w14:textId="77777777" w:rsidR="00F216B8" w:rsidRPr="00BA6FA3" w:rsidRDefault="00F216B8" w:rsidP="00F216B8">
            <w:pPr>
              <w:tabs>
                <w:tab w:val="left" w:pos="972"/>
              </w:tabs>
              <w:spacing w:before="240" w:after="240"/>
              <w:ind w:left="981" w:hanging="1071"/>
              <w:jc w:val="both"/>
              <w:rPr>
                <w:rFonts w:ascii="Book Antiqua" w:hAnsi="Book Antiqua"/>
                <w:sz w:val="22"/>
                <w:szCs w:val="22"/>
              </w:rPr>
            </w:pPr>
            <w:r w:rsidRPr="00BA6FA3">
              <w:rPr>
                <w:rFonts w:ascii="Book Antiqua" w:hAnsi="Book Antiqua" w:cs="Arial"/>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F216B8" w:rsidRPr="00BA6FA3" w14:paraId="7BDF0A48" w14:textId="77777777" w:rsidTr="00265864">
        <w:trPr>
          <w:trHeight w:val="1115"/>
        </w:trPr>
        <w:tc>
          <w:tcPr>
            <w:tcW w:w="1080" w:type="dxa"/>
            <w:tcBorders>
              <w:right w:val="single" w:sz="4" w:space="0" w:color="auto"/>
            </w:tcBorders>
          </w:tcPr>
          <w:p w14:paraId="2F2039AD"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24.1 (c)</w:t>
            </w:r>
          </w:p>
          <w:p w14:paraId="3D522B91" w14:textId="145E371D" w:rsidR="008A4495" w:rsidRPr="00BA6FA3" w:rsidRDefault="008A4495" w:rsidP="00F216B8">
            <w:pPr>
              <w:rPr>
                <w:rFonts w:ascii="Book Antiqua" w:hAnsi="Book Antiqua" w:cs="Arial"/>
                <w:sz w:val="22"/>
                <w:szCs w:val="22"/>
              </w:rPr>
            </w:pPr>
          </w:p>
          <w:p w14:paraId="7D751A6A" w14:textId="10834E45" w:rsidR="008A4495" w:rsidRPr="00BA6FA3" w:rsidRDefault="008A4495" w:rsidP="00F216B8">
            <w:pPr>
              <w:rPr>
                <w:rFonts w:ascii="Book Antiqua" w:hAnsi="Book Antiqua" w:cs="Arial"/>
                <w:sz w:val="22"/>
                <w:szCs w:val="22"/>
              </w:rPr>
            </w:pPr>
          </w:p>
          <w:p w14:paraId="185E66FD" w14:textId="78A1BB0B" w:rsidR="008A4495" w:rsidRPr="00BA6FA3" w:rsidRDefault="008A4495" w:rsidP="00F216B8">
            <w:pPr>
              <w:rPr>
                <w:rFonts w:ascii="Book Antiqua" w:hAnsi="Book Antiqua" w:cs="Arial"/>
                <w:sz w:val="22"/>
                <w:szCs w:val="22"/>
              </w:rPr>
            </w:pPr>
          </w:p>
          <w:p w14:paraId="6F918B9B" w14:textId="3DA5A7D4" w:rsidR="008A4495" w:rsidRPr="00BA6FA3" w:rsidRDefault="008A4495" w:rsidP="00F216B8">
            <w:pPr>
              <w:rPr>
                <w:rFonts w:ascii="Book Antiqua" w:hAnsi="Book Antiqua" w:cs="Arial"/>
                <w:sz w:val="22"/>
                <w:szCs w:val="22"/>
              </w:rPr>
            </w:pPr>
          </w:p>
          <w:p w14:paraId="172446DC" w14:textId="65BF2D67" w:rsidR="008A4495" w:rsidRPr="00BA6FA3" w:rsidRDefault="008A4495" w:rsidP="00F216B8">
            <w:pPr>
              <w:rPr>
                <w:rFonts w:ascii="Book Antiqua" w:hAnsi="Book Antiqua" w:cs="Arial"/>
                <w:sz w:val="22"/>
                <w:szCs w:val="22"/>
              </w:rPr>
            </w:pPr>
          </w:p>
          <w:p w14:paraId="723DAD32" w14:textId="432A3CC4" w:rsidR="008A4495" w:rsidRPr="00BA6FA3" w:rsidRDefault="008A4495" w:rsidP="00F216B8">
            <w:pPr>
              <w:rPr>
                <w:rFonts w:ascii="Book Antiqua" w:hAnsi="Book Antiqua" w:cs="Arial"/>
                <w:sz w:val="22"/>
                <w:szCs w:val="22"/>
              </w:rPr>
            </w:pPr>
          </w:p>
          <w:p w14:paraId="466A10BB" w14:textId="6E10B47E" w:rsidR="008A4495" w:rsidRPr="00BA6FA3" w:rsidRDefault="008A4495" w:rsidP="00F216B8">
            <w:pPr>
              <w:rPr>
                <w:rFonts w:ascii="Book Antiqua" w:hAnsi="Book Antiqua" w:cs="Arial"/>
                <w:sz w:val="22"/>
                <w:szCs w:val="22"/>
              </w:rPr>
            </w:pPr>
          </w:p>
          <w:p w14:paraId="11E92875" w14:textId="38C1CC86" w:rsidR="008A4495" w:rsidRPr="00BA6FA3" w:rsidRDefault="008A4495" w:rsidP="00F216B8">
            <w:pPr>
              <w:rPr>
                <w:rFonts w:ascii="Book Antiqua" w:hAnsi="Book Antiqua" w:cs="Arial"/>
                <w:sz w:val="22"/>
                <w:szCs w:val="22"/>
              </w:rPr>
            </w:pPr>
          </w:p>
          <w:p w14:paraId="7DCFF71C" w14:textId="2E47E37C" w:rsidR="008A4495" w:rsidRPr="00BA6FA3" w:rsidRDefault="008A4495" w:rsidP="00F216B8">
            <w:pPr>
              <w:rPr>
                <w:rFonts w:ascii="Book Antiqua" w:hAnsi="Book Antiqua" w:cs="Arial"/>
                <w:sz w:val="22"/>
                <w:szCs w:val="22"/>
              </w:rPr>
            </w:pPr>
          </w:p>
          <w:p w14:paraId="16EEDEB2" w14:textId="64E2138D" w:rsidR="008A4495" w:rsidRPr="00BA6FA3" w:rsidRDefault="008A4495" w:rsidP="00F216B8">
            <w:pPr>
              <w:rPr>
                <w:rFonts w:ascii="Book Antiqua" w:hAnsi="Book Antiqua" w:cs="Arial"/>
                <w:sz w:val="22"/>
                <w:szCs w:val="22"/>
              </w:rPr>
            </w:pPr>
          </w:p>
          <w:p w14:paraId="5014ED9A" w14:textId="4DEBFD91" w:rsidR="008A4495" w:rsidRPr="00BA6FA3" w:rsidRDefault="008A4495" w:rsidP="00F216B8">
            <w:pPr>
              <w:rPr>
                <w:rFonts w:ascii="Book Antiqua" w:hAnsi="Book Antiqua" w:cs="Arial"/>
                <w:sz w:val="22"/>
                <w:szCs w:val="22"/>
              </w:rPr>
            </w:pPr>
          </w:p>
          <w:p w14:paraId="716B8E99" w14:textId="464A6523" w:rsidR="008A4495" w:rsidRPr="00BA6FA3" w:rsidRDefault="008A4495" w:rsidP="00F216B8">
            <w:pPr>
              <w:rPr>
                <w:rFonts w:ascii="Book Antiqua" w:hAnsi="Book Antiqua" w:cs="Arial"/>
                <w:sz w:val="22"/>
                <w:szCs w:val="22"/>
              </w:rPr>
            </w:pPr>
          </w:p>
          <w:p w14:paraId="2F16DCBD" w14:textId="1B1EFD27" w:rsidR="008A4495" w:rsidRPr="00BA6FA3" w:rsidRDefault="008A4495" w:rsidP="00F216B8">
            <w:pPr>
              <w:rPr>
                <w:rFonts w:ascii="Book Antiqua" w:hAnsi="Book Antiqua" w:cs="Arial"/>
                <w:sz w:val="22"/>
                <w:szCs w:val="22"/>
              </w:rPr>
            </w:pPr>
          </w:p>
          <w:p w14:paraId="0EE28761" w14:textId="23704F49" w:rsidR="008A4495" w:rsidRPr="00BA6FA3" w:rsidRDefault="008A4495" w:rsidP="00F216B8">
            <w:pPr>
              <w:rPr>
                <w:rFonts w:ascii="Book Antiqua" w:hAnsi="Book Antiqua" w:cs="Arial"/>
                <w:sz w:val="22"/>
                <w:szCs w:val="22"/>
              </w:rPr>
            </w:pPr>
          </w:p>
          <w:p w14:paraId="269E5C18" w14:textId="243FBD84" w:rsidR="008A4495" w:rsidRPr="00BA6FA3" w:rsidRDefault="008A4495" w:rsidP="00F216B8">
            <w:pPr>
              <w:rPr>
                <w:rFonts w:ascii="Book Antiqua" w:hAnsi="Book Antiqua" w:cs="Arial"/>
                <w:sz w:val="22"/>
                <w:szCs w:val="22"/>
              </w:rPr>
            </w:pPr>
          </w:p>
          <w:p w14:paraId="3C563EA8" w14:textId="53AE745E" w:rsidR="008A4495" w:rsidRPr="00BA6FA3" w:rsidRDefault="008A4495" w:rsidP="00F216B8">
            <w:pPr>
              <w:rPr>
                <w:rFonts w:ascii="Book Antiqua" w:hAnsi="Book Antiqua" w:cs="Arial"/>
                <w:sz w:val="22"/>
                <w:szCs w:val="22"/>
              </w:rPr>
            </w:pPr>
          </w:p>
          <w:p w14:paraId="66B322F9" w14:textId="015188B9" w:rsidR="008A4495" w:rsidRPr="00BA6FA3" w:rsidRDefault="008A4495" w:rsidP="00F216B8">
            <w:pPr>
              <w:rPr>
                <w:rFonts w:ascii="Book Antiqua" w:hAnsi="Book Antiqua" w:cs="Arial"/>
                <w:sz w:val="22"/>
                <w:szCs w:val="22"/>
              </w:rPr>
            </w:pPr>
          </w:p>
          <w:p w14:paraId="2FF6C1A7" w14:textId="286FF019" w:rsidR="008A4495" w:rsidRPr="00BA6FA3" w:rsidRDefault="008A4495" w:rsidP="00F216B8">
            <w:pPr>
              <w:rPr>
                <w:rFonts w:ascii="Book Antiqua" w:hAnsi="Book Antiqua" w:cs="Arial"/>
                <w:sz w:val="22"/>
                <w:szCs w:val="22"/>
              </w:rPr>
            </w:pPr>
          </w:p>
          <w:p w14:paraId="695AB88C" w14:textId="5866C3AA" w:rsidR="008A4495" w:rsidRPr="00BA6FA3" w:rsidRDefault="008A4495" w:rsidP="00F216B8">
            <w:pPr>
              <w:rPr>
                <w:rFonts w:ascii="Book Antiqua" w:hAnsi="Book Antiqua" w:cs="Arial"/>
                <w:sz w:val="22"/>
                <w:szCs w:val="22"/>
              </w:rPr>
            </w:pPr>
          </w:p>
          <w:p w14:paraId="16592A90" w14:textId="77777777" w:rsidR="00F216B8" w:rsidRPr="00BA6FA3" w:rsidRDefault="00F216B8" w:rsidP="00F216B8">
            <w:pPr>
              <w:rPr>
                <w:rFonts w:ascii="Book Antiqua" w:hAnsi="Book Antiqua" w:cs="Arial"/>
                <w:sz w:val="22"/>
                <w:szCs w:val="22"/>
              </w:rPr>
            </w:pPr>
          </w:p>
          <w:p w14:paraId="75C297B9" w14:textId="77777777" w:rsidR="00F216B8" w:rsidRPr="00BA6FA3" w:rsidRDefault="00F216B8" w:rsidP="00F216B8">
            <w:pPr>
              <w:rPr>
                <w:rFonts w:ascii="Book Antiqua" w:hAnsi="Book Antiqua" w:cs="Arial"/>
                <w:sz w:val="22"/>
                <w:szCs w:val="22"/>
              </w:rPr>
            </w:pPr>
          </w:p>
        </w:tc>
        <w:tc>
          <w:tcPr>
            <w:tcW w:w="7200" w:type="dxa"/>
            <w:tcBorders>
              <w:left w:val="single" w:sz="4" w:space="0" w:color="auto"/>
            </w:tcBorders>
          </w:tcPr>
          <w:p w14:paraId="45438F80"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lastRenderedPageBreak/>
              <w:t xml:space="preserve">The Time for Completion </w:t>
            </w:r>
          </w:p>
          <w:p w14:paraId="4BE50A53" w14:textId="77777777" w:rsidR="00F216B8" w:rsidRPr="00BA6FA3" w:rsidRDefault="00F216B8" w:rsidP="00F216B8">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F216B8" w:rsidRPr="00BA6FA3" w14:paraId="236DC387" w14:textId="77777777" w:rsidTr="00F216B8">
              <w:trPr>
                <w:tblHeader/>
              </w:trPr>
              <w:tc>
                <w:tcPr>
                  <w:tcW w:w="527" w:type="dxa"/>
                  <w:vMerge w:val="restart"/>
                </w:tcPr>
                <w:p w14:paraId="2CC9F06A" w14:textId="77777777" w:rsidR="00F216B8" w:rsidRPr="00BA6FA3" w:rsidRDefault="00F216B8" w:rsidP="00F216B8">
                  <w:pPr>
                    <w:ind w:right="-117"/>
                    <w:jc w:val="both"/>
                    <w:rPr>
                      <w:rFonts w:ascii="Book Antiqua" w:eastAsia="MS Mincho" w:hAnsi="Book Antiqua" w:cs="Arial"/>
                      <w:sz w:val="22"/>
                      <w:szCs w:val="22"/>
                    </w:rPr>
                  </w:pPr>
                  <w:r w:rsidRPr="00BA6FA3">
                    <w:rPr>
                      <w:rFonts w:ascii="Book Antiqua" w:eastAsia="MS Mincho" w:hAnsi="Book Antiqua" w:cs="Arial"/>
                      <w:sz w:val="22"/>
                      <w:szCs w:val="22"/>
                    </w:rPr>
                    <w:t>Sl. No.</w:t>
                  </w:r>
                </w:p>
              </w:tc>
              <w:tc>
                <w:tcPr>
                  <w:tcW w:w="3770" w:type="dxa"/>
                </w:tcPr>
                <w:p w14:paraId="5A18D950" w14:textId="77777777" w:rsidR="00F216B8" w:rsidRPr="00BA6FA3" w:rsidRDefault="00F216B8" w:rsidP="00F216B8">
                  <w:pPr>
                    <w:jc w:val="center"/>
                    <w:rPr>
                      <w:rFonts w:ascii="Book Antiqua" w:eastAsia="MS Mincho" w:hAnsi="Book Antiqua" w:cs="Arial"/>
                      <w:sz w:val="22"/>
                      <w:szCs w:val="22"/>
                    </w:rPr>
                  </w:pPr>
                  <w:r w:rsidRPr="00BA6FA3">
                    <w:rPr>
                      <w:rFonts w:ascii="Book Antiqua" w:eastAsia="MS Mincho" w:hAnsi="Book Antiqua" w:cs="Arial"/>
                      <w:sz w:val="22"/>
                      <w:szCs w:val="22"/>
                    </w:rPr>
                    <w:t>Activities</w:t>
                  </w:r>
                </w:p>
              </w:tc>
              <w:tc>
                <w:tcPr>
                  <w:tcW w:w="2673" w:type="dxa"/>
                  <w:vMerge w:val="restart"/>
                </w:tcPr>
                <w:p w14:paraId="0655C4DB" w14:textId="77777777" w:rsidR="00F216B8" w:rsidRPr="00BA6FA3" w:rsidRDefault="00F216B8" w:rsidP="00F216B8">
                  <w:pPr>
                    <w:ind w:right="-18"/>
                    <w:jc w:val="both"/>
                    <w:rPr>
                      <w:rFonts w:ascii="Book Antiqua" w:eastAsia="MS Mincho" w:hAnsi="Book Antiqua" w:cs="Arial"/>
                      <w:bCs/>
                      <w:sz w:val="22"/>
                      <w:szCs w:val="22"/>
                    </w:rPr>
                  </w:pPr>
                  <w:r w:rsidRPr="00BA6FA3">
                    <w:rPr>
                      <w:rFonts w:ascii="Book Antiqua" w:eastAsia="MS Mincho" w:hAnsi="Book Antiqua" w:cs="Arial"/>
                      <w:bCs/>
                      <w:sz w:val="22"/>
                      <w:szCs w:val="22"/>
                    </w:rPr>
                    <w:t>Duration in months from the effective date of Contract</w:t>
                  </w:r>
                </w:p>
              </w:tc>
            </w:tr>
            <w:tr w:rsidR="00F216B8" w:rsidRPr="00BA6FA3" w14:paraId="4FF0C5B4" w14:textId="77777777" w:rsidTr="00F216B8">
              <w:trPr>
                <w:trHeight w:val="586"/>
              </w:trPr>
              <w:tc>
                <w:tcPr>
                  <w:tcW w:w="527" w:type="dxa"/>
                  <w:vMerge/>
                </w:tcPr>
                <w:p w14:paraId="44F2CDD6" w14:textId="77777777" w:rsidR="00F216B8" w:rsidRPr="00BA6FA3" w:rsidRDefault="00F216B8" w:rsidP="00F216B8">
                  <w:pPr>
                    <w:jc w:val="both"/>
                    <w:rPr>
                      <w:rFonts w:ascii="Book Antiqua" w:eastAsia="MS Mincho" w:hAnsi="Book Antiqua" w:cs="Arial"/>
                      <w:sz w:val="22"/>
                      <w:szCs w:val="22"/>
                    </w:rPr>
                  </w:pPr>
                </w:p>
              </w:tc>
              <w:tc>
                <w:tcPr>
                  <w:tcW w:w="3770" w:type="dxa"/>
                </w:tcPr>
                <w:p w14:paraId="31CF62A2" w14:textId="77777777" w:rsidR="00F216B8" w:rsidRPr="00BA6FA3" w:rsidRDefault="00F216B8" w:rsidP="00F216B8">
                  <w:pPr>
                    <w:jc w:val="center"/>
                    <w:rPr>
                      <w:rFonts w:ascii="Book Antiqua" w:hAnsi="Book Antiqua" w:cs="Arial"/>
                      <w:sz w:val="22"/>
                      <w:szCs w:val="22"/>
                    </w:rPr>
                  </w:pPr>
                  <w:r w:rsidRPr="00BA6FA3">
                    <w:rPr>
                      <w:rFonts w:ascii="Book Antiqua" w:eastAsia="MS Mincho" w:hAnsi="Book Antiqua" w:cs="Arial"/>
                      <w:sz w:val="22"/>
                      <w:szCs w:val="22"/>
                    </w:rPr>
                    <w:t>Taking Over by the Employer upon successful Completion of:</w:t>
                  </w:r>
                </w:p>
              </w:tc>
              <w:tc>
                <w:tcPr>
                  <w:tcW w:w="2673" w:type="dxa"/>
                  <w:vMerge/>
                </w:tcPr>
                <w:p w14:paraId="7C07BD29" w14:textId="77777777" w:rsidR="00F216B8" w:rsidRPr="00BA6FA3" w:rsidRDefault="00F216B8" w:rsidP="00F216B8">
                  <w:pPr>
                    <w:ind w:right="184"/>
                    <w:jc w:val="center"/>
                    <w:rPr>
                      <w:rFonts w:ascii="Book Antiqua" w:eastAsia="MS Mincho" w:hAnsi="Book Antiqua" w:cs="Arial"/>
                      <w:sz w:val="22"/>
                      <w:szCs w:val="22"/>
                    </w:rPr>
                  </w:pPr>
                </w:p>
              </w:tc>
            </w:tr>
            <w:tr w:rsidR="00F216B8" w:rsidRPr="00BA6FA3" w14:paraId="32835D75" w14:textId="77777777" w:rsidTr="00F216B8">
              <w:trPr>
                <w:trHeight w:val="755"/>
              </w:trPr>
              <w:tc>
                <w:tcPr>
                  <w:tcW w:w="527" w:type="dxa"/>
                </w:tcPr>
                <w:p w14:paraId="62DD7550" w14:textId="77777777" w:rsidR="00F216B8" w:rsidRPr="00BA6FA3" w:rsidRDefault="00F216B8" w:rsidP="00F216B8">
                  <w:pPr>
                    <w:jc w:val="both"/>
                    <w:rPr>
                      <w:rFonts w:ascii="Book Antiqua" w:eastAsia="MS Mincho" w:hAnsi="Book Antiqua" w:cs="Arial"/>
                      <w:sz w:val="22"/>
                      <w:szCs w:val="22"/>
                    </w:rPr>
                  </w:pPr>
                  <w:r w:rsidRPr="00BA6FA3">
                    <w:rPr>
                      <w:rFonts w:ascii="Book Antiqua" w:eastAsia="MS Mincho" w:hAnsi="Book Antiqua" w:cs="Arial"/>
                      <w:sz w:val="22"/>
                      <w:szCs w:val="22"/>
                    </w:rPr>
                    <w:t>1</w:t>
                  </w:r>
                </w:p>
                <w:p w14:paraId="64EA5F9E" w14:textId="77777777" w:rsidR="00F216B8" w:rsidRPr="00BA6FA3" w:rsidRDefault="00F216B8" w:rsidP="00F216B8">
                  <w:pPr>
                    <w:jc w:val="both"/>
                    <w:rPr>
                      <w:rFonts w:ascii="Book Antiqua" w:eastAsia="MS Mincho" w:hAnsi="Book Antiqua" w:cs="Arial"/>
                      <w:sz w:val="22"/>
                      <w:szCs w:val="22"/>
                    </w:rPr>
                  </w:pPr>
                </w:p>
              </w:tc>
              <w:tc>
                <w:tcPr>
                  <w:tcW w:w="3770" w:type="dxa"/>
                </w:tcPr>
                <w:p w14:paraId="6263F8FC" w14:textId="77777777" w:rsidR="000013B8" w:rsidRPr="00BA6FA3" w:rsidRDefault="000013B8" w:rsidP="00F216B8">
                  <w:pPr>
                    <w:jc w:val="both"/>
                    <w:rPr>
                      <w:rFonts w:ascii="Book Antiqua" w:hAnsi="Book Antiqua" w:cs="Arial"/>
                      <w:b/>
                      <w:bCs/>
                      <w:sz w:val="22"/>
                      <w:szCs w:val="22"/>
                    </w:rPr>
                  </w:pPr>
                  <w:r w:rsidRPr="00BA6FA3">
                    <w:rPr>
                      <w:rFonts w:ascii="Book Antiqua" w:hAnsi="Book Antiqua" w:cs="Arial"/>
                      <w:b/>
                      <w:bCs/>
                      <w:sz w:val="22"/>
                      <w:szCs w:val="22"/>
                    </w:rPr>
                    <w:t xml:space="preserve">Transmission Line Package TW01 </w:t>
                  </w:r>
                  <w:r w:rsidRPr="00BA6FA3">
                    <w:rPr>
                      <w:rFonts w:ascii="Book Antiqua" w:hAnsi="Book Antiqua" w:cs="Arial"/>
                      <w:sz w:val="22"/>
                      <w:szCs w:val="22"/>
                    </w:rPr>
                    <w:t xml:space="preserve">for removal of LILO of </w:t>
                  </w:r>
                  <w:proofErr w:type="spellStart"/>
                  <w:r w:rsidRPr="00BA6FA3">
                    <w:rPr>
                      <w:rFonts w:ascii="Book Antiqua" w:hAnsi="Book Antiqua" w:cs="Arial"/>
                      <w:sz w:val="22"/>
                      <w:szCs w:val="22"/>
                    </w:rPr>
                    <w:t>Bawana</w:t>
                  </w:r>
                  <w:proofErr w:type="spellEnd"/>
                  <w:r w:rsidRPr="00BA6FA3">
                    <w:rPr>
                      <w:rFonts w:ascii="Book Antiqua" w:hAnsi="Book Antiqua" w:cs="Arial"/>
                      <w:sz w:val="22"/>
                      <w:szCs w:val="22"/>
                    </w:rPr>
                    <w:t xml:space="preserve">-Mandola 400kV D/C line at </w:t>
                  </w:r>
                  <w:proofErr w:type="spellStart"/>
                  <w:r w:rsidRPr="00BA6FA3">
                    <w:rPr>
                      <w:rFonts w:ascii="Book Antiqua" w:hAnsi="Book Antiqua" w:cs="Arial"/>
                      <w:sz w:val="22"/>
                      <w:szCs w:val="22"/>
                    </w:rPr>
                    <w:t>Maharanibagh</w:t>
                  </w:r>
                  <w:proofErr w:type="spellEnd"/>
                  <w:r w:rsidRPr="00BA6FA3">
                    <w:rPr>
                      <w:rFonts w:ascii="Book Antiqua" w:hAnsi="Book Antiqua" w:cs="Arial"/>
                      <w:sz w:val="22"/>
                      <w:szCs w:val="22"/>
                    </w:rPr>
                    <w:t xml:space="preserve"> S/S and extension of above LILO section from </w:t>
                  </w:r>
                  <w:proofErr w:type="spellStart"/>
                  <w:r w:rsidRPr="00BA6FA3">
                    <w:rPr>
                      <w:rFonts w:ascii="Book Antiqua" w:hAnsi="Book Antiqua" w:cs="Arial"/>
                      <w:sz w:val="22"/>
                      <w:szCs w:val="22"/>
                    </w:rPr>
                    <w:t>Maharanibagh</w:t>
                  </w:r>
                  <w:proofErr w:type="spellEnd"/>
                  <w:r w:rsidRPr="00BA6FA3">
                    <w:rPr>
                      <w:rFonts w:ascii="Book Antiqua" w:hAnsi="Book Antiqua" w:cs="Arial"/>
                      <w:sz w:val="22"/>
                      <w:szCs w:val="22"/>
                    </w:rPr>
                    <w:t xml:space="preserve"> </w:t>
                  </w:r>
                  <w:proofErr w:type="spellStart"/>
                  <w:r w:rsidRPr="00BA6FA3">
                    <w:rPr>
                      <w:rFonts w:ascii="Book Antiqua" w:hAnsi="Book Antiqua" w:cs="Arial"/>
                      <w:sz w:val="22"/>
                      <w:szCs w:val="22"/>
                    </w:rPr>
                    <w:t>upto</w:t>
                  </w:r>
                  <w:proofErr w:type="spellEnd"/>
                  <w:r w:rsidRPr="00BA6FA3">
                    <w:rPr>
                      <w:rFonts w:ascii="Book Antiqua" w:hAnsi="Book Antiqua" w:cs="Arial"/>
                      <w:sz w:val="22"/>
                      <w:szCs w:val="22"/>
                    </w:rPr>
                    <w:t xml:space="preserve"> </w:t>
                  </w:r>
                  <w:proofErr w:type="spellStart"/>
                  <w:r w:rsidRPr="00BA6FA3">
                    <w:rPr>
                      <w:rFonts w:ascii="Book Antiqua" w:hAnsi="Book Antiqua" w:cs="Arial"/>
                      <w:sz w:val="22"/>
                      <w:szCs w:val="22"/>
                    </w:rPr>
                    <w:t>Narela</w:t>
                  </w:r>
                  <w:proofErr w:type="spellEnd"/>
                  <w:r w:rsidRPr="00BA6FA3">
                    <w:rPr>
                      <w:rFonts w:ascii="Book Antiqua" w:hAnsi="Book Antiqua" w:cs="Arial"/>
                      <w:sz w:val="22"/>
                      <w:szCs w:val="22"/>
                    </w:rPr>
                    <w:t xml:space="preserve"> S/S to form 2x400kV D/C </w:t>
                  </w:r>
                  <w:proofErr w:type="spellStart"/>
                  <w:r w:rsidRPr="00BA6FA3">
                    <w:rPr>
                      <w:rFonts w:ascii="Book Antiqua" w:hAnsi="Book Antiqua" w:cs="Arial"/>
                      <w:sz w:val="22"/>
                      <w:szCs w:val="22"/>
                    </w:rPr>
                    <w:t>Maharanibagh-Narela</w:t>
                  </w:r>
                  <w:proofErr w:type="spellEnd"/>
                  <w:r w:rsidRPr="00BA6FA3">
                    <w:rPr>
                      <w:rFonts w:ascii="Book Antiqua" w:hAnsi="Book Antiqua" w:cs="Arial"/>
                      <w:sz w:val="22"/>
                      <w:szCs w:val="22"/>
                    </w:rPr>
                    <w:t xml:space="preserve"> Line on M/C tower using twin HTLS conductor, under “Transmission System Strengthening Scheme for evacuation of power from Solar Energy Zones in Rajasthan (8.1 GW) </w:t>
                  </w:r>
                  <w:r w:rsidRPr="00BA6FA3">
                    <w:rPr>
                      <w:rFonts w:ascii="Book Antiqua" w:hAnsi="Book Antiqua" w:cs="Arial"/>
                      <w:sz w:val="22"/>
                      <w:szCs w:val="22"/>
                    </w:rPr>
                    <w:lastRenderedPageBreak/>
                    <w:t>under Phase-II Part G1”;</w:t>
                  </w:r>
                </w:p>
                <w:p w14:paraId="0B66B6FD" w14:textId="47CB9861" w:rsidR="00F216B8" w:rsidRPr="00BA6FA3" w:rsidRDefault="00F216B8" w:rsidP="00F216B8">
                  <w:pPr>
                    <w:jc w:val="both"/>
                    <w:rPr>
                      <w:rFonts w:ascii="Book Antiqua" w:hAnsi="Book Antiqua" w:cs="Arial"/>
                      <w:sz w:val="22"/>
                      <w:szCs w:val="22"/>
                    </w:rPr>
                  </w:pPr>
                  <w:r w:rsidRPr="00BA6FA3">
                    <w:rPr>
                      <w:rFonts w:ascii="Book Antiqua" w:eastAsia="MS Mincho" w:hAnsi="Book Antiqua" w:cs="Arial"/>
                      <w:b/>
                      <w:sz w:val="22"/>
                      <w:szCs w:val="22"/>
                    </w:rPr>
                    <w:t>Spec. No.:</w:t>
                  </w:r>
                  <w:r w:rsidR="0089010C" w:rsidRPr="00BA6FA3">
                    <w:rPr>
                      <w:rFonts w:ascii="Book Antiqua" w:hAnsi="Book Antiqua"/>
                      <w:sz w:val="22"/>
                      <w:szCs w:val="22"/>
                    </w:rPr>
                    <w:t xml:space="preserve"> </w:t>
                  </w:r>
                  <w:r w:rsidR="0089010C" w:rsidRPr="00BA6FA3">
                    <w:rPr>
                      <w:rFonts w:ascii="Book Antiqua" w:eastAsia="MS Mincho" w:hAnsi="Book Antiqua" w:cs="Arial"/>
                      <w:b/>
                      <w:sz w:val="22"/>
                      <w:szCs w:val="22"/>
                    </w:rPr>
                    <w:t>5002001861/TOWER/DOM/A02-CC CS -3</w:t>
                  </w:r>
                </w:p>
                <w:p w14:paraId="7E86AFFE" w14:textId="77777777" w:rsidR="00F216B8" w:rsidRPr="00BA6FA3" w:rsidRDefault="00F216B8" w:rsidP="00F216B8">
                  <w:pPr>
                    <w:ind w:left="-28"/>
                    <w:jc w:val="both"/>
                    <w:rPr>
                      <w:rFonts w:ascii="Book Antiqua" w:hAnsi="Book Antiqua" w:cs="Arial"/>
                      <w:sz w:val="22"/>
                      <w:szCs w:val="22"/>
                    </w:rPr>
                  </w:pPr>
                </w:p>
              </w:tc>
              <w:tc>
                <w:tcPr>
                  <w:tcW w:w="2673" w:type="dxa"/>
                  <w:vAlign w:val="center"/>
                </w:tcPr>
                <w:p w14:paraId="101AAA4C" w14:textId="1818111B" w:rsidR="00F216B8" w:rsidRPr="00BA6FA3" w:rsidRDefault="00963503" w:rsidP="00F216B8">
                  <w:pPr>
                    <w:ind w:right="184"/>
                    <w:jc w:val="center"/>
                    <w:rPr>
                      <w:rFonts w:ascii="Book Antiqua" w:eastAsia="MS Mincho" w:hAnsi="Book Antiqua" w:cs="Arial"/>
                      <w:b/>
                      <w:bCs/>
                      <w:color w:val="0000FF"/>
                      <w:sz w:val="22"/>
                      <w:szCs w:val="22"/>
                    </w:rPr>
                  </w:pPr>
                  <w:r w:rsidRPr="00BA6FA3">
                    <w:rPr>
                      <w:rFonts w:ascii="Book Antiqua" w:eastAsia="MS Mincho" w:hAnsi="Book Antiqua" w:cs="Arial"/>
                      <w:b/>
                      <w:bCs/>
                      <w:color w:val="0000FF"/>
                      <w:sz w:val="22"/>
                      <w:szCs w:val="22"/>
                    </w:rPr>
                    <w:lastRenderedPageBreak/>
                    <w:t>15</w:t>
                  </w:r>
                </w:p>
                <w:p w14:paraId="6A03E55F" w14:textId="65215EB5" w:rsidR="00F216B8" w:rsidRPr="00BA6FA3" w:rsidRDefault="00F216B8" w:rsidP="00F216B8">
                  <w:pPr>
                    <w:tabs>
                      <w:tab w:val="left" w:pos="2367"/>
                    </w:tabs>
                    <w:ind w:left="-18" w:right="-45"/>
                    <w:jc w:val="center"/>
                    <w:rPr>
                      <w:rFonts w:ascii="Book Antiqua" w:eastAsia="MS Mincho" w:hAnsi="Book Antiqua" w:cs="Arial"/>
                      <w:sz w:val="22"/>
                      <w:szCs w:val="22"/>
                    </w:rPr>
                  </w:pPr>
                  <w:r w:rsidRPr="00BA6FA3">
                    <w:rPr>
                      <w:rFonts w:ascii="Book Antiqua" w:eastAsia="MS Mincho" w:hAnsi="Book Antiqua" w:cs="Arial"/>
                      <w:b/>
                      <w:bCs/>
                      <w:color w:val="0000FF"/>
                      <w:sz w:val="22"/>
                      <w:szCs w:val="22"/>
                    </w:rPr>
                    <w:t>(</w:t>
                  </w:r>
                  <w:r w:rsidR="00963503" w:rsidRPr="00BA6FA3">
                    <w:rPr>
                      <w:rFonts w:ascii="Book Antiqua" w:eastAsia="MS Mincho" w:hAnsi="Book Antiqua" w:cs="Arial"/>
                      <w:b/>
                      <w:bCs/>
                      <w:color w:val="0000FF"/>
                      <w:sz w:val="22"/>
                      <w:szCs w:val="22"/>
                    </w:rPr>
                    <w:t xml:space="preserve">Fifteen </w:t>
                  </w:r>
                  <w:r w:rsidRPr="00BA6FA3">
                    <w:rPr>
                      <w:rFonts w:ascii="Book Antiqua" w:eastAsia="MS Mincho" w:hAnsi="Book Antiqua" w:cs="Arial"/>
                      <w:b/>
                      <w:bCs/>
                      <w:color w:val="0000FF"/>
                      <w:sz w:val="22"/>
                      <w:szCs w:val="22"/>
                    </w:rPr>
                    <w:t>M</w:t>
                  </w:r>
                  <w:r w:rsidR="00DE0A44" w:rsidRPr="00BA6FA3">
                    <w:rPr>
                      <w:rFonts w:ascii="Book Antiqua" w:eastAsia="MS Mincho" w:hAnsi="Book Antiqua" w:cs="Arial"/>
                      <w:b/>
                      <w:bCs/>
                      <w:color w:val="0000FF"/>
                      <w:sz w:val="22"/>
                      <w:szCs w:val="22"/>
                    </w:rPr>
                    <w:t>onths</w:t>
                  </w:r>
                  <w:r w:rsidRPr="00BA6FA3">
                    <w:rPr>
                      <w:rFonts w:ascii="Book Antiqua" w:eastAsia="MS Mincho" w:hAnsi="Book Antiqua" w:cs="Arial"/>
                      <w:b/>
                      <w:bCs/>
                      <w:color w:val="0000FF"/>
                      <w:sz w:val="22"/>
                      <w:szCs w:val="22"/>
                    </w:rPr>
                    <w:t>)</w:t>
                  </w:r>
                </w:p>
              </w:tc>
            </w:tr>
          </w:tbl>
          <w:p w14:paraId="74A51337" w14:textId="77777777" w:rsidR="00F216B8" w:rsidRPr="00BA6FA3" w:rsidRDefault="00F216B8" w:rsidP="00F216B8">
            <w:pPr>
              <w:jc w:val="both"/>
              <w:rPr>
                <w:rFonts w:ascii="Book Antiqua" w:hAnsi="Book Antiqua" w:cs="Arial"/>
                <w:sz w:val="22"/>
                <w:szCs w:val="22"/>
              </w:rPr>
            </w:pPr>
          </w:p>
        </w:tc>
      </w:tr>
      <w:tr w:rsidR="00110193" w:rsidRPr="00BA6FA3" w14:paraId="607D91F4" w14:textId="77777777" w:rsidTr="00F216B8">
        <w:trPr>
          <w:trHeight w:val="485"/>
        </w:trPr>
        <w:tc>
          <w:tcPr>
            <w:tcW w:w="1080" w:type="dxa"/>
            <w:tcBorders>
              <w:right w:val="single" w:sz="4" w:space="0" w:color="auto"/>
            </w:tcBorders>
          </w:tcPr>
          <w:p w14:paraId="03A27EC7" w14:textId="77777777" w:rsidR="00110193" w:rsidRPr="00BA6FA3" w:rsidRDefault="00110193" w:rsidP="00110193">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7777777" w:rsidR="00110193" w:rsidRPr="00BA6FA3" w:rsidRDefault="00110193" w:rsidP="00110193">
            <w:pPr>
              <w:jc w:val="center"/>
              <w:rPr>
                <w:rFonts w:ascii="Book Antiqua" w:hAnsi="Book Antiqua" w:cs="Arial"/>
                <w:bCs/>
                <w:sz w:val="22"/>
                <w:szCs w:val="22"/>
              </w:rPr>
            </w:pPr>
            <w:r w:rsidRPr="00BA6FA3">
              <w:rPr>
                <w:rFonts w:ascii="Book Antiqua" w:hAnsi="Book Antiqua" w:cs="Arial"/>
                <w:bCs/>
                <w:sz w:val="22"/>
                <w:szCs w:val="22"/>
              </w:rPr>
              <w:t>ITB 27.2</w:t>
            </w:r>
          </w:p>
        </w:tc>
        <w:tc>
          <w:tcPr>
            <w:tcW w:w="7200" w:type="dxa"/>
            <w:tcBorders>
              <w:left w:val="single" w:sz="4" w:space="0" w:color="auto"/>
            </w:tcBorders>
          </w:tcPr>
          <w:p w14:paraId="1D4052E1" w14:textId="77777777" w:rsidR="00110193" w:rsidRPr="00BA6FA3" w:rsidRDefault="00110193" w:rsidP="00110193">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w:t>
            </w:r>
          </w:p>
          <w:p w14:paraId="47B83CB5" w14:textId="77777777" w:rsidR="00110193" w:rsidRPr="00BA6FA3" w:rsidRDefault="00110193" w:rsidP="00110193">
            <w:pPr>
              <w:jc w:val="both"/>
              <w:rPr>
                <w:rFonts w:ascii="Book Antiqua" w:hAnsi="Book Antiqua" w:cs="Arial"/>
                <w:bCs/>
                <w:color w:val="000000"/>
                <w:sz w:val="22"/>
                <w:szCs w:val="22"/>
                <w:lang w:bidi="hi-IN"/>
              </w:rPr>
            </w:pPr>
          </w:p>
          <w:p w14:paraId="01FDC3B9" w14:textId="77777777" w:rsidR="00110193" w:rsidRPr="00BA6FA3" w:rsidRDefault="00110193" w:rsidP="00110193">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110193" w:rsidRPr="00BA6FA3" w:rsidRDefault="00110193" w:rsidP="00110193">
            <w:pPr>
              <w:jc w:val="both"/>
              <w:rPr>
                <w:rFonts w:ascii="Book Antiqua" w:hAnsi="Book Antiqua" w:cs="Arial"/>
                <w:bCs/>
                <w:sz w:val="22"/>
                <w:szCs w:val="22"/>
              </w:rPr>
            </w:pPr>
          </w:p>
        </w:tc>
      </w:tr>
      <w:tr w:rsidR="00F216B8" w:rsidRPr="00BA6FA3" w14:paraId="48E88EC1" w14:textId="77777777" w:rsidTr="00F216B8">
        <w:trPr>
          <w:trHeight w:val="485"/>
        </w:trPr>
        <w:tc>
          <w:tcPr>
            <w:tcW w:w="1080" w:type="dxa"/>
            <w:tcBorders>
              <w:right w:val="single" w:sz="4" w:space="0" w:color="auto"/>
            </w:tcBorders>
          </w:tcPr>
          <w:p w14:paraId="4C551994"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27.4 (b)</w:t>
            </w:r>
          </w:p>
        </w:tc>
        <w:tc>
          <w:tcPr>
            <w:tcW w:w="7200" w:type="dxa"/>
            <w:tcBorders>
              <w:left w:val="single" w:sz="4" w:space="0" w:color="auto"/>
            </w:tcBorders>
          </w:tcPr>
          <w:p w14:paraId="12726064" w14:textId="77777777" w:rsidR="00F216B8" w:rsidRPr="00BA6FA3" w:rsidRDefault="00F216B8" w:rsidP="00F216B8">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tc>
      </w:tr>
      <w:tr w:rsidR="00F216B8" w:rsidRPr="00BA6FA3" w14:paraId="540484F9" w14:textId="77777777" w:rsidTr="00265864">
        <w:trPr>
          <w:trHeight w:val="1115"/>
        </w:trPr>
        <w:tc>
          <w:tcPr>
            <w:tcW w:w="1080" w:type="dxa"/>
            <w:tcBorders>
              <w:right w:val="single" w:sz="4" w:space="0" w:color="auto"/>
            </w:tcBorders>
          </w:tcPr>
          <w:p w14:paraId="1CB96552"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27.4(c)</w:t>
            </w:r>
          </w:p>
        </w:tc>
        <w:tc>
          <w:tcPr>
            <w:tcW w:w="7200" w:type="dxa"/>
            <w:tcBorders>
              <w:left w:val="single" w:sz="4" w:space="0" w:color="auto"/>
            </w:tcBorders>
          </w:tcPr>
          <w:p w14:paraId="73AE97C8"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t>Replace the existing provisions with the following:</w:t>
            </w:r>
          </w:p>
          <w:p w14:paraId="0C01D0B7" w14:textId="77777777" w:rsidR="00F216B8" w:rsidRPr="00BA6FA3" w:rsidRDefault="00F216B8" w:rsidP="00F216B8">
            <w:pPr>
              <w:jc w:val="both"/>
              <w:rPr>
                <w:rFonts w:ascii="Book Antiqua" w:hAnsi="Book Antiqua" w:cs="Arial"/>
                <w:sz w:val="22"/>
                <w:szCs w:val="22"/>
              </w:rPr>
            </w:pPr>
          </w:p>
          <w:p w14:paraId="3CB0B61A"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t xml:space="preserve">the performance of the </w:t>
            </w:r>
            <w:proofErr w:type="spellStart"/>
            <w:r w:rsidRPr="00BA6FA3">
              <w:rPr>
                <w:rFonts w:ascii="Book Antiqua" w:hAnsi="Book Antiqua" w:cs="Arial"/>
                <w:sz w:val="22"/>
                <w:szCs w:val="22"/>
              </w:rPr>
              <w:t>equipments</w:t>
            </w:r>
            <w:proofErr w:type="spellEnd"/>
            <w:r w:rsidRPr="00BA6FA3">
              <w:rPr>
                <w:rFonts w:ascii="Book Antiqua" w:hAnsi="Book Antiqua" w:cs="Arial"/>
                <w:sz w:val="22"/>
                <w:szCs w:val="22"/>
              </w:rPr>
              <w:t xml:space="preserve"> offered;</w:t>
            </w:r>
          </w:p>
          <w:p w14:paraId="6246D112" w14:textId="77777777" w:rsidR="00F216B8" w:rsidRPr="00BA6FA3" w:rsidRDefault="00F216B8" w:rsidP="00F216B8">
            <w:pPr>
              <w:jc w:val="both"/>
              <w:rPr>
                <w:rFonts w:ascii="Book Antiqua" w:hAnsi="Book Antiqua" w:cs="Arial"/>
                <w:sz w:val="22"/>
                <w:szCs w:val="22"/>
              </w:rPr>
            </w:pPr>
          </w:p>
          <w:p w14:paraId="51CF8045"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t xml:space="preserve">Bidder shall conform the guaranteed performance or efficiency of the </w:t>
            </w:r>
            <w:proofErr w:type="spellStart"/>
            <w:r w:rsidRPr="00BA6FA3">
              <w:rPr>
                <w:rFonts w:ascii="Book Antiqua" w:hAnsi="Book Antiqua" w:cs="Arial"/>
                <w:sz w:val="22"/>
                <w:szCs w:val="22"/>
              </w:rPr>
              <w:t>Equipments</w:t>
            </w:r>
            <w:proofErr w:type="spellEnd"/>
            <w:r w:rsidRPr="00BA6FA3">
              <w:rPr>
                <w:rFonts w:ascii="Book Antiqua" w:hAnsi="Book Antiqua" w:cs="Arial"/>
                <w:sz w:val="22"/>
                <w:szCs w:val="22"/>
              </w:rPr>
              <w:t xml:space="preserve"> in response to the Technical Specifications. </w:t>
            </w:r>
            <w:proofErr w:type="spellStart"/>
            <w:r w:rsidRPr="00BA6FA3">
              <w:rPr>
                <w:rFonts w:ascii="Book Antiqua" w:hAnsi="Book Antiqua" w:cs="Arial"/>
                <w:sz w:val="22"/>
                <w:szCs w:val="22"/>
              </w:rPr>
              <w:t>Equipments</w:t>
            </w:r>
            <w:proofErr w:type="spellEnd"/>
            <w:r w:rsidRPr="00BA6FA3">
              <w:rPr>
                <w:rFonts w:ascii="Book Antiqua" w:hAnsi="Book Antiqua" w:cs="Arial"/>
                <w:sz w:val="22"/>
                <w:szCs w:val="22"/>
              </w:rPr>
              <w:t xml:space="preserve"> offered shall have minimum performance specified in Technical Specification to be considered responsive. Bids offering </w:t>
            </w:r>
            <w:proofErr w:type="spellStart"/>
            <w:r w:rsidRPr="00BA6FA3">
              <w:rPr>
                <w:rFonts w:ascii="Book Antiqua" w:hAnsi="Book Antiqua" w:cs="Arial"/>
                <w:sz w:val="22"/>
                <w:szCs w:val="22"/>
              </w:rPr>
              <w:t>Equipments</w:t>
            </w:r>
            <w:proofErr w:type="spellEnd"/>
            <w:r w:rsidRPr="00BA6FA3">
              <w:rPr>
                <w:rFonts w:ascii="Book Antiqua" w:hAnsi="Book Antiqua" w:cs="Arial"/>
                <w:sz w:val="22"/>
                <w:szCs w:val="22"/>
              </w:rPr>
              <w:t xml:space="preserve"> with a performance less than the specified may be rejected.</w:t>
            </w:r>
          </w:p>
          <w:p w14:paraId="2078C404" w14:textId="77777777" w:rsidR="00F216B8" w:rsidRPr="00BA6FA3" w:rsidRDefault="00F216B8" w:rsidP="00F216B8">
            <w:pPr>
              <w:jc w:val="both"/>
              <w:rPr>
                <w:rFonts w:ascii="Book Antiqua" w:hAnsi="Book Antiqua" w:cs="Arial"/>
                <w:sz w:val="22"/>
                <w:szCs w:val="22"/>
              </w:rPr>
            </w:pPr>
          </w:p>
        </w:tc>
      </w:tr>
      <w:tr w:rsidR="00F216B8" w:rsidRPr="00BA6FA3" w14:paraId="528EC0ED" w14:textId="77777777" w:rsidTr="00F216B8">
        <w:trPr>
          <w:trHeight w:val="485"/>
        </w:trPr>
        <w:tc>
          <w:tcPr>
            <w:tcW w:w="1080" w:type="dxa"/>
            <w:tcBorders>
              <w:right w:val="single" w:sz="4" w:space="0" w:color="auto"/>
            </w:tcBorders>
          </w:tcPr>
          <w:p w14:paraId="4C6E3526"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27.5 (b)</w:t>
            </w:r>
          </w:p>
        </w:tc>
        <w:tc>
          <w:tcPr>
            <w:tcW w:w="7200" w:type="dxa"/>
            <w:tcBorders>
              <w:left w:val="single" w:sz="4" w:space="0" w:color="auto"/>
            </w:tcBorders>
          </w:tcPr>
          <w:p w14:paraId="1D409B33" w14:textId="77777777" w:rsidR="00F216B8" w:rsidRPr="00BA6FA3" w:rsidRDefault="00F216B8" w:rsidP="00F216B8">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tc>
      </w:tr>
      <w:tr w:rsidR="00F216B8" w:rsidRPr="00BA6FA3" w14:paraId="2BF5BA8F" w14:textId="77777777" w:rsidTr="00265864">
        <w:trPr>
          <w:trHeight w:val="1115"/>
        </w:trPr>
        <w:tc>
          <w:tcPr>
            <w:tcW w:w="1080" w:type="dxa"/>
            <w:tcBorders>
              <w:right w:val="single" w:sz="4" w:space="0" w:color="auto"/>
            </w:tcBorders>
          </w:tcPr>
          <w:p w14:paraId="498C364A"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 xml:space="preserve">ITB 27.5 (c) </w:t>
            </w:r>
          </w:p>
        </w:tc>
        <w:tc>
          <w:tcPr>
            <w:tcW w:w="7200" w:type="dxa"/>
            <w:tcBorders>
              <w:left w:val="single" w:sz="4" w:space="0" w:color="auto"/>
            </w:tcBorders>
          </w:tcPr>
          <w:p w14:paraId="0C66ACC8"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t xml:space="preserve">For the purpose of evaluation, no adjustment to the bid price towards performance guarantees of the </w:t>
            </w:r>
            <w:proofErr w:type="spellStart"/>
            <w:r w:rsidRPr="00BA6FA3">
              <w:rPr>
                <w:rFonts w:ascii="Book Antiqua" w:hAnsi="Book Antiqua" w:cs="Arial"/>
                <w:sz w:val="22"/>
                <w:szCs w:val="22"/>
              </w:rPr>
              <w:t>Equipments</w:t>
            </w:r>
            <w:proofErr w:type="spellEnd"/>
            <w:r w:rsidRPr="00BA6FA3">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7777777" w:rsidR="00F216B8" w:rsidRPr="00BA6FA3" w:rsidRDefault="00F216B8" w:rsidP="00F216B8">
            <w:pPr>
              <w:jc w:val="both"/>
              <w:rPr>
                <w:rFonts w:ascii="Book Antiqua" w:hAnsi="Book Antiqua" w:cs="Arial"/>
                <w:sz w:val="22"/>
                <w:szCs w:val="22"/>
              </w:rPr>
            </w:pPr>
          </w:p>
        </w:tc>
      </w:tr>
      <w:tr w:rsidR="00F216B8" w:rsidRPr="00BA6FA3" w14:paraId="1B3E734E" w14:textId="77777777" w:rsidTr="00265864">
        <w:trPr>
          <w:trHeight w:val="1115"/>
        </w:trPr>
        <w:tc>
          <w:tcPr>
            <w:tcW w:w="1080" w:type="dxa"/>
            <w:tcBorders>
              <w:right w:val="single" w:sz="4" w:space="0" w:color="auto"/>
            </w:tcBorders>
          </w:tcPr>
          <w:p w14:paraId="0D02DCCA"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28.1</w:t>
            </w:r>
          </w:p>
        </w:tc>
        <w:tc>
          <w:tcPr>
            <w:tcW w:w="7200" w:type="dxa"/>
            <w:tcBorders>
              <w:left w:val="single" w:sz="4" w:space="0" w:color="auto"/>
            </w:tcBorders>
          </w:tcPr>
          <w:p w14:paraId="52923A1A" w14:textId="77777777" w:rsidR="00F216B8" w:rsidRPr="00BA6FA3" w:rsidRDefault="00F216B8" w:rsidP="00F216B8">
            <w:pPr>
              <w:jc w:val="both"/>
              <w:rPr>
                <w:rFonts w:ascii="Book Antiqua" w:hAnsi="Book Antiqua" w:cs="Arial"/>
                <w:b/>
                <w:bCs/>
                <w:sz w:val="22"/>
                <w:szCs w:val="22"/>
              </w:rPr>
            </w:pPr>
            <w:r w:rsidRPr="00BA6FA3">
              <w:rPr>
                <w:rFonts w:ascii="Book Antiqua" w:hAnsi="Book Antiqua" w:cs="Arial"/>
                <w:b/>
                <w:bCs/>
                <w:sz w:val="22"/>
                <w:szCs w:val="22"/>
              </w:rPr>
              <w:t>Supplementing Sub Clause ITB 28.1 with the following:</w:t>
            </w:r>
          </w:p>
          <w:p w14:paraId="4ECBD4A8" w14:textId="77777777" w:rsidR="00F216B8" w:rsidRPr="00BA6FA3" w:rsidRDefault="00F216B8" w:rsidP="00F216B8">
            <w:pPr>
              <w:jc w:val="both"/>
              <w:rPr>
                <w:rFonts w:ascii="Book Antiqua" w:hAnsi="Book Antiqua" w:cs="Arial"/>
                <w:sz w:val="22"/>
                <w:szCs w:val="22"/>
              </w:rPr>
            </w:pPr>
          </w:p>
          <w:p w14:paraId="7CAA095E" w14:textId="77777777" w:rsidR="00F216B8" w:rsidRPr="00BA6FA3" w:rsidRDefault="00F216B8" w:rsidP="00F216B8">
            <w:pPr>
              <w:jc w:val="both"/>
              <w:rPr>
                <w:rFonts w:ascii="Book Antiqua" w:hAnsi="Book Antiqua" w:cs="Arial"/>
                <w:b/>
                <w:bCs/>
                <w:sz w:val="22"/>
                <w:szCs w:val="22"/>
              </w:rPr>
            </w:pPr>
            <w:r w:rsidRPr="00BA6FA3">
              <w:rPr>
                <w:rFonts w:ascii="Book Antiqua" w:hAnsi="Book Antiqua" w:cs="Arial"/>
                <w:b/>
                <w:bCs/>
                <w:sz w:val="22"/>
                <w:szCs w:val="22"/>
              </w:rPr>
              <w:t>Purchase Preference as admissible under the policies of Government of India in vogue shall be as per Annexure-C (BDS).</w:t>
            </w:r>
          </w:p>
          <w:p w14:paraId="22366146" w14:textId="77777777" w:rsidR="00F216B8" w:rsidRPr="00BA6FA3" w:rsidRDefault="00F216B8" w:rsidP="00F216B8">
            <w:pPr>
              <w:jc w:val="both"/>
              <w:rPr>
                <w:rFonts w:ascii="Book Antiqua" w:hAnsi="Book Antiqua" w:cs="Arial"/>
                <w:sz w:val="22"/>
                <w:szCs w:val="22"/>
              </w:rPr>
            </w:pPr>
          </w:p>
        </w:tc>
      </w:tr>
      <w:tr w:rsidR="00F216B8" w:rsidRPr="00BA6FA3" w14:paraId="25964F06" w14:textId="77777777" w:rsidTr="00265864">
        <w:trPr>
          <w:trHeight w:val="1115"/>
        </w:trPr>
        <w:tc>
          <w:tcPr>
            <w:tcW w:w="1080" w:type="dxa"/>
            <w:tcBorders>
              <w:right w:val="single" w:sz="4" w:space="0" w:color="auto"/>
            </w:tcBorders>
          </w:tcPr>
          <w:p w14:paraId="45DA25A4"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F216B8" w:rsidRPr="00BA6FA3" w:rsidRDefault="00F216B8" w:rsidP="00F216B8">
            <w:pPr>
              <w:rPr>
                <w:rFonts w:ascii="Book Antiqua" w:hAnsi="Book Antiqua" w:cs="Arial"/>
                <w:sz w:val="22"/>
                <w:szCs w:val="22"/>
              </w:rPr>
            </w:pPr>
            <w:r w:rsidRPr="00BA6FA3">
              <w:rPr>
                <w:rFonts w:ascii="Book Antiqua" w:hAnsi="Book Antiqua" w:cs="Arial"/>
                <w:sz w:val="22"/>
                <w:szCs w:val="22"/>
              </w:rPr>
              <w:t>ITB 28.2</w:t>
            </w:r>
          </w:p>
        </w:tc>
        <w:tc>
          <w:tcPr>
            <w:tcW w:w="7200" w:type="dxa"/>
            <w:tcBorders>
              <w:left w:val="single" w:sz="4" w:space="0" w:color="auto"/>
            </w:tcBorders>
          </w:tcPr>
          <w:p w14:paraId="07F12FBC" w14:textId="77777777" w:rsidR="00F216B8" w:rsidRPr="00BA6FA3" w:rsidRDefault="00F216B8" w:rsidP="00F216B8">
            <w:pPr>
              <w:jc w:val="both"/>
              <w:rPr>
                <w:rFonts w:ascii="Book Antiqua" w:hAnsi="Book Antiqua" w:cs="Arial"/>
                <w:b/>
                <w:bCs/>
                <w:sz w:val="22"/>
                <w:szCs w:val="22"/>
              </w:rPr>
            </w:pPr>
            <w:r w:rsidRPr="00BA6FA3">
              <w:rPr>
                <w:rFonts w:ascii="Book Antiqua" w:hAnsi="Book Antiqua" w:cs="Arial"/>
                <w:b/>
                <w:bCs/>
                <w:sz w:val="22"/>
                <w:szCs w:val="22"/>
              </w:rPr>
              <w:t>Add a new Sub Clause ITB 28.2 as under:</w:t>
            </w:r>
          </w:p>
          <w:p w14:paraId="4AC0F3AC" w14:textId="77777777" w:rsidR="00F216B8" w:rsidRPr="00BA6FA3" w:rsidRDefault="00F216B8" w:rsidP="00F216B8">
            <w:pPr>
              <w:jc w:val="both"/>
              <w:rPr>
                <w:rFonts w:ascii="Book Antiqua" w:hAnsi="Book Antiqua" w:cs="Arial"/>
                <w:sz w:val="22"/>
                <w:szCs w:val="22"/>
              </w:rPr>
            </w:pPr>
          </w:p>
          <w:p w14:paraId="6750E60C" w14:textId="77777777" w:rsidR="00F216B8" w:rsidRPr="00BA6FA3" w:rsidRDefault="00F216B8" w:rsidP="00F216B8">
            <w:pPr>
              <w:jc w:val="both"/>
              <w:rPr>
                <w:rFonts w:ascii="Book Antiqua" w:hAnsi="Book Antiqua" w:cs="Arial"/>
                <w:sz w:val="22"/>
                <w:szCs w:val="22"/>
              </w:rPr>
            </w:pPr>
            <w:r w:rsidRPr="00BA6FA3">
              <w:rPr>
                <w:rFonts w:ascii="Book Antiqua" w:hAnsi="Book Antiqua" w:cs="Arial"/>
                <w:sz w:val="22"/>
                <w:szCs w:val="22"/>
              </w:rPr>
              <w:t>No margin of domestic preference will be allowed in evaluation and comparison of bids.</w:t>
            </w:r>
          </w:p>
        </w:tc>
      </w:tr>
      <w:tr w:rsidR="00F216B8" w:rsidRPr="00BA6FA3" w14:paraId="5DDD9C41" w14:textId="77777777" w:rsidTr="00265864">
        <w:trPr>
          <w:trHeight w:val="1115"/>
        </w:trPr>
        <w:tc>
          <w:tcPr>
            <w:tcW w:w="1080" w:type="dxa"/>
            <w:tcBorders>
              <w:right w:val="single" w:sz="4" w:space="0" w:color="auto"/>
            </w:tcBorders>
          </w:tcPr>
          <w:p w14:paraId="12626BE7"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F216B8" w:rsidRPr="00BA6FA3" w:rsidRDefault="00F216B8" w:rsidP="00F216B8">
            <w:pPr>
              <w:rPr>
                <w:rFonts w:ascii="Book Antiqua" w:hAnsi="Book Antiqua" w:cs="Arial"/>
                <w:sz w:val="22"/>
                <w:szCs w:val="22"/>
              </w:rPr>
            </w:pPr>
            <w:r w:rsidRPr="00BA6FA3">
              <w:rPr>
                <w:rFonts w:ascii="Book Antiqua" w:hAnsi="Book Antiqua"/>
                <w:sz w:val="22"/>
                <w:szCs w:val="22"/>
              </w:rPr>
              <w:t>ITB 29</w:t>
            </w:r>
          </w:p>
        </w:tc>
        <w:tc>
          <w:tcPr>
            <w:tcW w:w="7200" w:type="dxa"/>
            <w:tcBorders>
              <w:left w:val="single" w:sz="4" w:space="0" w:color="auto"/>
            </w:tcBorders>
          </w:tcPr>
          <w:p w14:paraId="71A5412F" w14:textId="77777777" w:rsidR="00F216B8" w:rsidRPr="00C011AC" w:rsidRDefault="00F216B8" w:rsidP="00F216B8">
            <w:pPr>
              <w:pStyle w:val="Default"/>
              <w:jc w:val="both"/>
              <w:rPr>
                <w:b/>
                <w:bCs/>
                <w:sz w:val="22"/>
                <w:szCs w:val="22"/>
              </w:rPr>
            </w:pPr>
            <w:r w:rsidRPr="00C011AC">
              <w:rPr>
                <w:b/>
                <w:bCs/>
                <w:sz w:val="22"/>
                <w:szCs w:val="22"/>
              </w:rPr>
              <w:t xml:space="preserve">Replacing ITB clause 29 </w:t>
            </w:r>
          </w:p>
          <w:p w14:paraId="6BC29F6F" w14:textId="77777777" w:rsidR="00F216B8" w:rsidRPr="00C011AC" w:rsidRDefault="00F216B8" w:rsidP="00F216B8">
            <w:pPr>
              <w:pStyle w:val="Default"/>
              <w:jc w:val="both"/>
              <w:rPr>
                <w:sz w:val="22"/>
                <w:szCs w:val="22"/>
              </w:rPr>
            </w:pPr>
          </w:p>
          <w:p w14:paraId="246B4CCD" w14:textId="77777777" w:rsidR="00F216B8" w:rsidRPr="00C011AC" w:rsidRDefault="00F216B8" w:rsidP="00F216B8">
            <w:pPr>
              <w:pStyle w:val="Default"/>
              <w:jc w:val="both"/>
              <w:rPr>
                <w:b/>
                <w:bCs/>
                <w:sz w:val="22"/>
                <w:szCs w:val="22"/>
              </w:rPr>
            </w:pPr>
            <w:r w:rsidRPr="00C011AC">
              <w:rPr>
                <w:b/>
                <w:bCs/>
                <w:sz w:val="22"/>
                <w:szCs w:val="22"/>
              </w:rPr>
              <w:t>29. e-Reverse Auction (e-RA)</w:t>
            </w:r>
          </w:p>
          <w:p w14:paraId="436E2878" w14:textId="77777777" w:rsidR="00F216B8" w:rsidRPr="00C011AC" w:rsidRDefault="00F216B8" w:rsidP="00F216B8">
            <w:pPr>
              <w:pStyle w:val="Default"/>
              <w:jc w:val="both"/>
              <w:rPr>
                <w:b/>
                <w:bCs/>
                <w:sz w:val="22"/>
                <w:szCs w:val="22"/>
              </w:rPr>
            </w:pPr>
          </w:p>
          <w:p w14:paraId="74134ED2" w14:textId="47130702" w:rsidR="00F216B8" w:rsidRPr="00C011AC" w:rsidRDefault="00F216B8" w:rsidP="00F216B8">
            <w:pPr>
              <w:pStyle w:val="Default"/>
              <w:ind w:left="702" w:hanging="702"/>
              <w:jc w:val="both"/>
              <w:rPr>
                <w:b/>
                <w:bCs/>
                <w:sz w:val="22"/>
                <w:szCs w:val="22"/>
              </w:rPr>
            </w:pPr>
            <w:r w:rsidRPr="00C011AC">
              <w:rPr>
                <w:b/>
                <w:bCs/>
                <w:sz w:val="22"/>
                <w:szCs w:val="22"/>
              </w:rPr>
              <w:t>29.1</w:t>
            </w:r>
            <w:r w:rsidRPr="00C011AC">
              <w:rPr>
                <w:b/>
                <w:bCs/>
                <w:sz w:val="22"/>
                <w:szCs w:val="22"/>
              </w:rPr>
              <w:tab/>
              <w:t xml:space="preserve">The Employer reserves the right to conduct e-Reverse Auction (e-RA) for further reduction in the price. In case e-RA is conducted, same shall be done in the manner as indicated at Annexure-B(BDS). </w:t>
            </w:r>
          </w:p>
          <w:p w14:paraId="4000AB32" w14:textId="77777777" w:rsidR="0071094F" w:rsidRPr="00C011AC" w:rsidRDefault="0071094F" w:rsidP="00F216B8">
            <w:pPr>
              <w:pStyle w:val="Default"/>
              <w:ind w:left="702" w:hanging="702"/>
              <w:jc w:val="both"/>
              <w:rPr>
                <w:b/>
                <w:bCs/>
                <w:sz w:val="22"/>
                <w:szCs w:val="22"/>
              </w:rPr>
            </w:pPr>
          </w:p>
          <w:p w14:paraId="23C3B637" w14:textId="04E10C0E" w:rsidR="00F216B8" w:rsidRPr="00C011AC" w:rsidRDefault="00F216B8" w:rsidP="00F216B8">
            <w:pPr>
              <w:pStyle w:val="Default"/>
              <w:ind w:left="702" w:hanging="702"/>
              <w:jc w:val="both"/>
              <w:rPr>
                <w:b/>
                <w:bCs/>
                <w:sz w:val="22"/>
                <w:szCs w:val="22"/>
              </w:rPr>
            </w:pPr>
            <w:r w:rsidRPr="00C011AC">
              <w:rPr>
                <w:b/>
                <w:bCs/>
                <w:sz w:val="22"/>
                <w:szCs w:val="22"/>
              </w:rPr>
              <w:t xml:space="preserve">           For the purpose of the aforesaid, the</w:t>
            </w:r>
            <w:r w:rsidRPr="00C011AC">
              <w:rPr>
                <w:sz w:val="22"/>
                <w:szCs w:val="22"/>
              </w:rPr>
              <w:t xml:space="preserve"> </w:t>
            </w:r>
            <w:r w:rsidRPr="00C011AC">
              <w:rPr>
                <w:b/>
                <w:bCs/>
                <w:sz w:val="22"/>
                <w:szCs w:val="22"/>
              </w:rPr>
              <w:t xml:space="preserve">‘Indicative Estimated Cost for e-RA’ is </w:t>
            </w:r>
            <w:r w:rsidRPr="00C011AC">
              <w:rPr>
                <w:rFonts w:eastAsia="MS Mincho" w:cs="Arial"/>
                <w:b/>
                <w:bCs/>
                <w:color w:val="0000FF"/>
                <w:sz w:val="22"/>
                <w:szCs w:val="22"/>
                <w:lang w:bidi="ar-SA"/>
              </w:rPr>
              <w:t>R</w:t>
            </w:r>
            <w:r w:rsidR="00C04C5E" w:rsidRPr="00C011AC">
              <w:rPr>
                <w:rFonts w:eastAsia="MS Mincho" w:cs="Arial"/>
                <w:b/>
                <w:bCs/>
                <w:color w:val="0000FF"/>
                <w:sz w:val="22"/>
                <w:szCs w:val="22"/>
                <w:lang w:bidi="ar-SA"/>
              </w:rPr>
              <w:t xml:space="preserve">s. 182.415 </w:t>
            </w:r>
            <w:r w:rsidRPr="00C011AC">
              <w:rPr>
                <w:rFonts w:eastAsia="MS Mincho" w:cs="Arial"/>
                <w:b/>
                <w:bCs/>
                <w:color w:val="0000FF"/>
                <w:sz w:val="22"/>
                <w:szCs w:val="22"/>
                <w:lang w:bidi="ar-SA"/>
              </w:rPr>
              <w:t>Crore.</w:t>
            </w:r>
            <w:r w:rsidRPr="00C011AC">
              <w:rPr>
                <w:b/>
                <w:bCs/>
                <w:sz w:val="22"/>
                <w:szCs w:val="22"/>
              </w:rPr>
              <w:t xml:space="preserve">  </w:t>
            </w:r>
          </w:p>
          <w:p w14:paraId="2632336C" w14:textId="77777777" w:rsidR="00F216B8" w:rsidRPr="00C011AC" w:rsidRDefault="00F216B8" w:rsidP="00F216B8">
            <w:pPr>
              <w:pStyle w:val="Default"/>
              <w:jc w:val="both"/>
              <w:rPr>
                <w:b/>
                <w:bCs/>
                <w:strike/>
                <w:sz w:val="22"/>
                <w:szCs w:val="22"/>
              </w:rPr>
            </w:pPr>
          </w:p>
          <w:p w14:paraId="07C7CFC3" w14:textId="77777777" w:rsidR="00F216B8" w:rsidRPr="00C011AC" w:rsidRDefault="00F216B8" w:rsidP="00F216B8">
            <w:pPr>
              <w:pStyle w:val="Default"/>
              <w:ind w:left="702" w:hanging="702"/>
              <w:jc w:val="both"/>
              <w:rPr>
                <w:b/>
                <w:bCs/>
                <w:sz w:val="22"/>
                <w:szCs w:val="22"/>
              </w:rPr>
            </w:pPr>
            <w:r w:rsidRPr="00C011AC">
              <w:rPr>
                <w:b/>
                <w:bCs/>
                <w:sz w:val="22"/>
                <w:szCs w:val="22"/>
              </w:rPr>
              <w:t xml:space="preserve">            Further, Business Rules for e-Reverse Auction and a sample format for e-Reverse Auction Notice is enclosed at Annexure-D(BDS).  </w:t>
            </w:r>
          </w:p>
          <w:p w14:paraId="43975205" w14:textId="77777777" w:rsidR="00B041A5" w:rsidRPr="00C011AC" w:rsidRDefault="00B041A5" w:rsidP="00F216B8">
            <w:pPr>
              <w:pStyle w:val="Default"/>
              <w:ind w:left="702" w:hanging="702"/>
              <w:jc w:val="both"/>
              <w:rPr>
                <w:b/>
                <w:bCs/>
                <w:strike/>
                <w:sz w:val="22"/>
                <w:szCs w:val="22"/>
              </w:rPr>
            </w:pPr>
          </w:p>
          <w:p w14:paraId="184D40CD" w14:textId="56B510E6" w:rsidR="00B041A5" w:rsidRPr="00C011AC" w:rsidRDefault="00B041A5" w:rsidP="00B1201C">
            <w:pPr>
              <w:pStyle w:val="Default"/>
              <w:ind w:left="886" w:hanging="886"/>
              <w:jc w:val="both"/>
              <w:rPr>
                <w:rFonts w:cs="Arial"/>
                <w:sz w:val="22"/>
                <w:szCs w:val="22"/>
              </w:rPr>
            </w:pPr>
            <w:proofErr w:type="gramStart"/>
            <w:r w:rsidRPr="00C011AC">
              <w:rPr>
                <w:b/>
                <w:bCs/>
                <w:sz w:val="22"/>
                <w:szCs w:val="22"/>
              </w:rPr>
              <w:t>Note:-</w:t>
            </w:r>
            <w:proofErr w:type="gramEnd"/>
            <w:r w:rsidR="00B1201C" w:rsidRPr="00C011AC">
              <w:rPr>
                <w:b/>
                <w:bCs/>
                <w:sz w:val="22"/>
                <w:szCs w:val="22"/>
              </w:rPr>
              <w:t xml:space="preserve"> </w:t>
            </w:r>
            <w:r w:rsidR="00D75747" w:rsidRPr="00C011AC">
              <w:rPr>
                <w:b/>
                <w:bCs/>
                <w:sz w:val="22"/>
                <w:szCs w:val="22"/>
              </w:rPr>
              <w:t xml:space="preserve"> </w:t>
            </w:r>
            <w:r w:rsidR="00B1201C" w:rsidRPr="00C011AC">
              <w:rPr>
                <w:sz w:val="22"/>
                <w:szCs w:val="22"/>
              </w:rPr>
              <w:t>POWERGRID have made arrangements with M/s MJUNCTION SERVICES LTD, who will be POWERGRID’s authorized Application Service Provider (ASP) for e-Reverse Auction.</w:t>
            </w:r>
            <w:r w:rsidR="00B1201C" w:rsidRPr="00C011AC">
              <w:rPr>
                <w:b/>
                <w:bCs/>
                <w:sz w:val="22"/>
                <w:szCs w:val="22"/>
              </w:rPr>
              <w:t xml:space="preserve"> </w:t>
            </w:r>
            <w:r w:rsidR="00B1201C" w:rsidRPr="00C011AC">
              <w:rPr>
                <w:sz w:val="22"/>
                <w:szCs w:val="22"/>
              </w:rPr>
              <w:t xml:space="preserve">The bidders shortlisted for e-RA, </w:t>
            </w:r>
            <w:r w:rsidR="00730862" w:rsidRPr="00C011AC">
              <w:rPr>
                <w:sz w:val="22"/>
                <w:szCs w:val="22"/>
              </w:rPr>
              <w:t xml:space="preserve">must have registration on </w:t>
            </w:r>
            <w:proofErr w:type="spellStart"/>
            <w:r w:rsidR="00730862" w:rsidRPr="00C011AC">
              <w:rPr>
                <w:sz w:val="22"/>
                <w:szCs w:val="22"/>
              </w:rPr>
              <w:t>Mjunction</w:t>
            </w:r>
            <w:proofErr w:type="spellEnd"/>
            <w:r w:rsidR="00730862" w:rsidRPr="00C011AC">
              <w:rPr>
                <w:sz w:val="22"/>
                <w:szCs w:val="22"/>
              </w:rPr>
              <w:t xml:space="preserve"> portal </w:t>
            </w:r>
            <w:hyperlink r:id="rId15" w:history="1">
              <w:r w:rsidR="00184E9D" w:rsidRPr="00C011AC">
                <w:rPr>
                  <w:rStyle w:val="Hyperlink"/>
                  <w:rFonts w:cs="Arial"/>
                  <w:i/>
                  <w:iCs/>
                  <w:sz w:val="22"/>
                  <w:szCs w:val="22"/>
                </w:rPr>
                <w:t>https://auction.buyjunction.in</w:t>
              </w:r>
            </w:hyperlink>
            <w:r w:rsidR="00730862" w:rsidRPr="00C011AC">
              <w:rPr>
                <w:sz w:val="22"/>
                <w:szCs w:val="22"/>
              </w:rPr>
              <w:t xml:space="preserve"> for</w:t>
            </w:r>
            <w:r w:rsidR="00B1201C" w:rsidRPr="00C011AC">
              <w:rPr>
                <w:sz w:val="22"/>
                <w:szCs w:val="22"/>
              </w:rPr>
              <w:t xml:space="preserve"> </w:t>
            </w:r>
            <w:r w:rsidR="00730862" w:rsidRPr="00C011AC">
              <w:rPr>
                <w:sz w:val="22"/>
                <w:szCs w:val="22"/>
              </w:rPr>
              <w:t xml:space="preserve">participation in e-RA. For registration, shortlisted bidders </w:t>
            </w:r>
            <w:r w:rsidR="00730862" w:rsidRPr="00C011AC">
              <w:rPr>
                <w:rFonts w:cs="Arial"/>
                <w:sz w:val="22"/>
                <w:szCs w:val="22"/>
              </w:rPr>
              <w:t xml:space="preserve">required to contact </w:t>
            </w:r>
            <w:r w:rsidR="00730862" w:rsidRPr="00C011AC">
              <w:rPr>
                <w:sz w:val="22"/>
                <w:szCs w:val="22"/>
              </w:rPr>
              <w:t xml:space="preserve">M/s </w:t>
            </w:r>
            <w:proofErr w:type="spellStart"/>
            <w:r w:rsidR="00730862" w:rsidRPr="00C011AC">
              <w:rPr>
                <w:sz w:val="22"/>
                <w:szCs w:val="22"/>
              </w:rPr>
              <w:t>MJunction</w:t>
            </w:r>
            <w:proofErr w:type="spellEnd"/>
            <w:r w:rsidR="00730862" w:rsidRPr="00C011AC">
              <w:rPr>
                <w:sz w:val="22"/>
                <w:szCs w:val="22"/>
              </w:rPr>
              <w:t xml:space="preserve"> Services Limited, </w:t>
            </w:r>
            <w:r w:rsidR="00730862" w:rsidRPr="00C011AC">
              <w:rPr>
                <w:rFonts w:cs="Arial"/>
                <w:sz w:val="22"/>
                <w:szCs w:val="22"/>
              </w:rPr>
              <w:t>at following address to complete the registration formalities:</w:t>
            </w:r>
          </w:p>
          <w:p w14:paraId="4AF3C19A" w14:textId="77777777" w:rsidR="00730862" w:rsidRPr="00C011AC" w:rsidRDefault="00730862" w:rsidP="00B1201C">
            <w:pPr>
              <w:pStyle w:val="Default"/>
              <w:ind w:left="886" w:hanging="886"/>
              <w:jc w:val="both"/>
              <w:rPr>
                <w:b/>
                <w:bCs/>
                <w:sz w:val="22"/>
                <w:szCs w:val="22"/>
              </w:rPr>
            </w:pPr>
          </w:p>
          <w:p w14:paraId="68618DC6" w14:textId="77777777" w:rsidR="00730862" w:rsidRPr="00C011AC" w:rsidRDefault="00730862" w:rsidP="00730862">
            <w:pPr>
              <w:ind w:left="886"/>
              <w:jc w:val="both"/>
              <w:rPr>
                <w:rFonts w:ascii="Book Antiqua" w:hAnsi="Book Antiqua" w:cs="Arial"/>
                <w:b/>
                <w:bCs/>
                <w:sz w:val="22"/>
                <w:szCs w:val="22"/>
              </w:rPr>
            </w:pPr>
            <w:r w:rsidRPr="00C011AC">
              <w:rPr>
                <w:rFonts w:ascii="Book Antiqua" w:hAnsi="Book Antiqua" w:cs="Arial"/>
                <w:b/>
                <w:bCs/>
                <w:sz w:val="22"/>
                <w:szCs w:val="22"/>
              </w:rPr>
              <w:t xml:space="preserve">M/s. </w:t>
            </w:r>
            <w:proofErr w:type="spellStart"/>
            <w:r w:rsidRPr="00C011AC">
              <w:rPr>
                <w:rFonts w:ascii="Book Antiqua" w:hAnsi="Book Antiqua" w:cs="Arial"/>
                <w:b/>
                <w:bCs/>
                <w:sz w:val="22"/>
                <w:szCs w:val="22"/>
              </w:rPr>
              <w:t>Mjunction</w:t>
            </w:r>
            <w:proofErr w:type="spellEnd"/>
            <w:r w:rsidRPr="00C011AC">
              <w:rPr>
                <w:rFonts w:ascii="Book Antiqua" w:hAnsi="Book Antiqua" w:cs="Arial"/>
                <w:b/>
                <w:bCs/>
                <w:sz w:val="22"/>
                <w:szCs w:val="22"/>
              </w:rPr>
              <w:t xml:space="preserve"> Services Ltd</w:t>
            </w:r>
          </w:p>
          <w:p w14:paraId="06076860" w14:textId="77777777" w:rsidR="00730862" w:rsidRPr="00C011AC" w:rsidRDefault="00730862" w:rsidP="00730862">
            <w:pPr>
              <w:ind w:left="886"/>
              <w:jc w:val="both"/>
              <w:rPr>
                <w:rFonts w:ascii="Book Antiqua" w:hAnsi="Book Antiqua" w:cs="Arial"/>
                <w:sz w:val="22"/>
                <w:szCs w:val="22"/>
              </w:rPr>
            </w:pPr>
            <w:r w:rsidRPr="00C011AC">
              <w:rPr>
                <w:rFonts w:ascii="Book Antiqua" w:hAnsi="Book Antiqua" w:cs="Arial"/>
                <w:sz w:val="22"/>
                <w:szCs w:val="22"/>
              </w:rPr>
              <w:t xml:space="preserve">3rd Floor, Tower – </w:t>
            </w:r>
            <w:proofErr w:type="gramStart"/>
            <w:r w:rsidRPr="00C011AC">
              <w:rPr>
                <w:rFonts w:ascii="Book Antiqua" w:hAnsi="Book Antiqua" w:cs="Arial"/>
                <w:sz w:val="22"/>
                <w:szCs w:val="22"/>
              </w:rPr>
              <w:t>1,Godrej</w:t>
            </w:r>
            <w:proofErr w:type="gramEnd"/>
            <w:r w:rsidRPr="00C011AC">
              <w:rPr>
                <w:rFonts w:ascii="Book Antiqua" w:hAnsi="Book Antiqua" w:cs="Arial"/>
                <w:sz w:val="22"/>
                <w:szCs w:val="22"/>
              </w:rPr>
              <w:t xml:space="preserve"> water Side, </w:t>
            </w:r>
          </w:p>
          <w:p w14:paraId="44C554C1" w14:textId="77777777" w:rsidR="00730862" w:rsidRPr="00C011AC" w:rsidRDefault="00730862" w:rsidP="00730862">
            <w:pPr>
              <w:ind w:left="886"/>
              <w:jc w:val="both"/>
              <w:rPr>
                <w:rFonts w:ascii="Book Antiqua" w:hAnsi="Book Antiqua" w:cs="Arial"/>
                <w:sz w:val="22"/>
                <w:szCs w:val="22"/>
              </w:rPr>
            </w:pPr>
            <w:r w:rsidRPr="00C011AC">
              <w:rPr>
                <w:rFonts w:ascii="Book Antiqua" w:hAnsi="Book Antiqua" w:cs="Arial"/>
                <w:sz w:val="22"/>
                <w:szCs w:val="22"/>
              </w:rPr>
              <w:t>Plot – V, Block – DP, Sector – V,</w:t>
            </w:r>
          </w:p>
          <w:p w14:paraId="78D9FCE7" w14:textId="0857F2C1" w:rsidR="00730862" w:rsidRPr="00C011AC" w:rsidRDefault="00730862" w:rsidP="00730862">
            <w:pPr>
              <w:ind w:left="886"/>
              <w:jc w:val="both"/>
              <w:rPr>
                <w:rFonts w:ascii="Book Antiqua" w:hAnsi="Book Antiqua" w:cs="Arial"/>
                <w:sz w:val="22"/>
                <w:szCs w:val="22"/>
              </w:rPr>
            </w:pPr>
            <w:r w:rsidRPr="00C011AC">
              <w:rPr>
                <w:rFonts w:ascii="Book Antiqua" w:hAnsi="Book Antiqua" w:cs="Arial"/>
                <w:sz w:val="22"/>
                <w:szCs w:val="22"/>
              </w:rPr>
              <w:t>Salt Lake, Kolkata – 700091</w:t>
            </w:r>
          </w:p>
          <w:p w14:paraId="5DC82F37" w14:textId="77777777" w:rsidR="00730862" w:rsidRPr="00C011AC" w:rsidRDefault="00730862" w:rsidP="00730862">
            <w:pPr>
              <w:ind w:left="886"/>
              <w:jc w:val="both"/>
              <w:rPr>
                <w:rFonts w:ascii="Book Antiqua" w:hAnsi="Book Antiqua" w:cs="Arial"/>
                <w:sz w:val="22"/>
                <w:szCs w:val="22"/>
              </w:rPr>
            </w:pPr>
            <w:r w:rsidRPr="00C011AC">
              <w:rPr>
                <w:rFonts w:ascii="Book Antiqua" w:hAnsi="Book Antiqua" w:cs="Arial"/>
                <w:sz w:val="22"/>
                <w:szCs w:val="22"/>
              </w:rPr>
              <w:t xml:space="preserve">Contact person: Mr.  Shabir </w:t>
            </w:r>
            <w:proofErr w:type="gramStart"/>
            <w:r w:rsidRPr="00C011AC">
              <w:rPr>
                <w:rFonts w:ascii="Book Antiqua" w:hAnsi="Book Antiqua" w:cs="Arial"/>
                <w:sz w:val="22"/>
                <w:szCs w:val="22"/>
              </w:rPr>
              <w:t xml:space="preserve">Khan,   </w:t>
            </w:r>
            <w:proofErr w:type="gramEnd"/>
            <w:r w:rsidRPr="00C011AC">
              <w:rPr>
                <w:rFonts w:ascii="Book Antiqua" w:hAnsi="Book Antiqua" w:cs="Arial"/>
                <w:sz w:val="22"/>
                <w:szCs w:val="22"/>
              </w:rPr>
              <w:t>Mb. 8336945509</w:t>
            </w:r>
          </w:p>
          <w:p w14:paraId="63C83BC0" w14:textId="77777777" w:rsidR="00730862" w:rsidRPr="00C011AC" w:rsidRDefault="00730862" w:rsidP="00730862">
            <w:pPr>
              <w:ind w:left="886"/>
              <w:jc w:val="both"/>
              <w:rPr>
                <w:rFonts w:ascii="Book Antiqua" w:hAnsi="Book Antiqua" w:cs="Arial"/>
                <w:sz w:val="22"/>
                <w:szCs w:val="22"/>
              </w:rPr>
            </w:pPr>
            <w:r w:rsidRPr="00C011AC">
              <w:rPr>
                <w:rFonts w:ascii="Book Antiqua" w:hAnsi="Book Antiqua" w:cs="Arial"/>
                <w:sz w:val="22"/>
                <w:szCs w:val="22"/>
              </w:rPr>
              <w:t xml:space="preserve">                             Ms. </w:t>
            </w:r>
            <w:proofErr w:type="spellStart"/>
            <w:r w:rsidRPr="00C011AC">
              <w:rPr>
                <w:rFonts w:ascii="Book Antiqua" w:hAnsi="Book Antiqua" w:cs="Arial"/>
                <w:sz w:val="22"/>
                <w:szCs w:val="22"/>
              </w:rPr>
              <w:t>Rimi</w:t>
            </w:r>
            <w:proofErr w:type="spellEnd"/>
            <w:r w:rsidRPr="00C011AC">
              <w:rPr>
                <w:rFonts w:ascii="Book Antiqua" w:hAnsi="Book Antiqua" w:cs="Arial"/>
                <w:sz w:val="22"/>
                <w:szCs w:val="22"/>
              </w:rPr>
              <w:t xml:space="preserve"> Ghosh, Mb. 9650044156</w:t>
            </w:r>
          </w:p>
          <w:p w14:paraId="13A92EBC" w14:textId="77777777" w:rsidR="00730862" w:rsidRPr="00C011AC" w:rsidRDefault="00730862" w:rsidP="00730862">
            <w:pPr>
              <w:ind w:left="886"/>
              <w:jc w:val="both"/>
              <w:rPr>
                <w:rStyle w:val="Hyperlink"/>
                <w:rFonts w:ascii="Book Antiqua" w:hAnsi="Book Antiqua" w:cs="Arial"/>
                <w:sz w:val="22"/>
                <w:szCs w:val="22"/>
              </w:rPr>
            </w:pPr>
            <w:proofErr w:type="gramStart"/>
            <w:r w:rsidRPr="00C011AC">
              <w:rPr>
                <w:rFonts w:ascii="Book Antiqua" w:hAnsi="Book Antiqua" w:cs="Arial"/>
                <w:sz w:val="22"/>
                <w:szCs w:val="22"/>
              </w:rPr>
              <w:t>e-mail  :</w:t>
            </w:r>
            <w:proofErr w:type="gramEnd"/>
            <w:r w:rsidRPr="00C011AC">
              <w:rPr>
                <w:rFonts w:ascii="Book Antiqua" w:hAnsi="Book Antiqua" w:cs="Arial"/>
                <w:sz w:val="22"/>
                <w:szCs w:val="22"/>
              </w:rPr>
              <w:tab/>
            </w:r>
            <w:hyperlink r:id="rId16" w:history="1">
              <w:r w:rsidRPr="00C011AC">
                <w:rPr>
                  <w:rStyle w:val="Hyperlink"/>
                  <w:rFonts w:ascii="Book Antiqua" w:hAnsi="Book Antiqua" w:cs="Arial"/>
                  <w:sz w:val="22"/>
                  <w:szCs w:val="22"/>
                </w:rPr>
                <w:t>shabir.khan@mjunction.in</w:t>
              </w:r>
            </w:hyperlink>
            <w:r w:rsidRPr="00C011AC">
              <w:rPr>
                <w:rStyle w:val="Hyperlink"/>
                <w:rFonts w:ascii="Book Antiqua" w:hAnsi="Book Antiqua" w:cs="Arial"/>
                <w:sz w:val="22"/>
                <w:szCs w:val="22"/>
              </w:rPr>
              <w:t>;</w:t>
            </w:r>
          </w:p>
          <w:p w14:paraId="5C72B10C" w14:textId="77777777" w:rsidR="00730862" w:rsidRPr="00C011AC" w:rsidRDefault="00730862" w:rsidP="00730862">
            <w:pPr>
              <w:ind w:left="886"/>
              <w:jc w:val="both"/>
              <w:rPr>
                <w:rFonts w:ascii="Book Antiqua" w:hAnsi="Book Antiqua" w:cs="Arial"/>
                <w:sz w:val="22"/>
                <w:szCs w:val="22"/>
              </w:rPr>
            </w:pPr>
            <w:r w:rsidRPr="00C011AC">
              <w:rPr>
                <w:rFonts w:ascii="Book Antiqua" w:hAnsi="Book Antiqua" w:cs="Arial"/>
                <w:sz w:val="22"/>
                <w:szCs w:val="22"/>
              </w:rPr>
              <w:tab/>
            </w:r>
            <w:r w:rsidRPr="00C011AC">
              <w:rPr>
                <w:rFonts w:ascii="Book Antiqua" w:hAnsi="Book Antiqua" w:cs="Arial"/>
                <w:sz w:val="22"/>
                <w:szCs w:val="22"/>
              </w:rPr>
              <w:tab/>
            </w:r>
            <w:hyperlink r:id="rId17" w:history="1">
              <w:r w:rsidRPr="00C011AC">
                <w:rPr>
                  <w:rStyle w:val="Hyperlink"/>
                  <w:rFonts w:ascii="Book Antiqua" w:hAnsi="Book Antiqua" w:cs="Arial"/>
                  <w:sz w:val="22"/>
                  <w:szCs w:val="22"/>
                </w:rPr>
                <w:t>rimi.ghosh@mjunction.in</w:t>
              </w:r>
            </w:hyperlink>
          </w:p>
          <w:p w14:paraId="4A993372" w14:textId="77777777" w:rsidR="00D75747" w:rsidRPr="00C011AC" w:rsidRDefault="00D75747" w:rsidP="00B1201C">
            <w:pPr>
              <w:pStyle w:val="Default"/>
              <w:ind w:left="886" w:hanging="886"/>
              <w:jc w:val="both"/>
              <w:rPr>
                <w:b/>
                <w:bCs/>
                <w:sz w:val="22"/>
                <w:szCs w:val="22"/>
              </w:rPr>
            </w:pPr>
          </w:p>
          <w:p w14:paraId="6EEB8F19" w14:textId="4B227EAC" w:rsidR="00730862" w:rsidRPr="00C011AC" w:rsidRDefault="00D75747" w:rsidP="00D75747">
            <w:pPr>
              <w:pStyle w:val="Default"/>
              <w:ind w:left="886"/>
              <w:jc w:val="both"/>
              <w:rPr>
                <w:sz w:val="22"/>
                <w:szCs w:val="22"/>
              </w:rPr>
            </w:pPr>
            <w:r w:rsidRPr="00C011AC">
              <w:rPr>
                <w:sz w:val="22"/>
                <w:szCs w:val="22"/>
              </w:rPr>
              <w:t xml:space="preserve">The said registration on the </w:t>
            </w:r>
            <w:proofErr w:type="spellStart"/>
            <w:r w:rsidRPr="00C011AC">
              <w:rPr>
                <w:sz w:val="22"/>
                <w:szCs w:val="22"/>
              </w:rPr>
              <w:t>Mjunction</w:t>
            </w:r>
            <w:proofErr w:type="spellEnd"/>
            <w:r w:rsidRPr="00C011AC">
              <w:rPr>
                <w:sz w:val="22"/>
                <w:szCs w:val="22"/>
              </w:rPr>
              <w:t xml:space="preserve"> portal is free of cost for the bidders.</w:t>
            </w:r>
          </w:p>
        </w:tc>
      </w:tr>
      <w:tr w:rsidR="009834C7" w:rsidRPr="00BA6FA3" w14:paraId="50FF580C" w14:textId="77777777" w:rsidTr="00265864">
        <w:trPr>
          <w:trHeight w:val="1115"/>
        </w:trPr>
        <w:tc>
          <w:tcPr>
            <w:tcW w:w="1080" w:type="dxa"/>
            <w:tcBorders>
              <w:right w:val="single" w:sz="4" w:space="0" w:color="auto"/>
            </w:tcBorders>
          </w:tcPr>
          <w:p w14:paraId="19C0524A" w14:textId="77777777" w:rsidR="009834C7" w:rsidRPr="00BA6FA3" w:rsidRDefault="009834C7" w:rsidP="009834C7">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9834C7" w:rsidRPr="00BA6FA3" w:rsidRDefault="009834C7" w:rsidP="009834C7">
            <w:pPr>
              <w:rPr>
                <w:rFonts w:ascii="Book Antiqua" w:hAnsi="Book Antiqua" w:cs="Arial"/>
                <w:bCs/>
                <w:sz w:val="22"/>
                <w:szCs w:val="22"/>
              </w:rPr>
            </w:pPr>
            <w:r w:rsidRPr="00BA6FA3">
              <w:rPr>
                <w:rFonts w:ascii="Book Antiqua" w:hAnsi="Book Antiqua" w:cs="Arial"/>
                <w:bCs/>
                <w:sz w:val="22"/>
                <w:szCs w:val="22"/>
              </w:rPr>
              <w:t>ITB 31.2</w:t>
            </w:r>
          </w:p>
        </w:tc>
        <w:tc>
          <w:tcPr>
            <w:tcW w:w="7200" w:type="dxa"/>
            <w:tcBorders>
              <w:left w:val="single" w:sz="4" w:space="0" w:color="auto"/>
            </w:tcBorders>
          </w:tcPr>
          <w:p w14:paraId="61980D4D" w14:textId="77777777" w:rsidR="009834C7" w:rsidRPr="00BA6FA3" w:rsidRDefault="009834C7" w:rsidP="009834C7">
            <w:pPr>
              <w:jc w:val="both"/>
              <w:rPr>
                <w:rFonts w:ascii="Book Antiqua" w:hAnsi="Book Antiqua" w:cs="Arial"/>
                <w:b/>
                <w:bCs/>
                <w:sz w:val="22"/>
                <w:szCs w:val="22"/>
              </w:rPr>
            </w:pPr>
            <w:r w:rsidRPr="00BA6FA3">
              <w:rPr>
                <w:rFonts w:ascii="Book Antiqua" w:hAnsi="Book Antiqua" w:cs="Arial"/>
                <w:b/>
                <w:bCs/>
                <w:sz w:val="22"/>
                <w:szCs w:val="22"/>
              </w:rPr>
              <w:t>Replace the existing provisions with the following:</w:t>
            </w:r>
          </w:p>
          <w:p w14:paraId="21433505" w14:textId="77777777" w:rsidR="009834C7" w:rsidRPr="00BA6FA3" w:rsidRDefault="009834C7" w:rsidP="009834C7">
            <w:pPr>
              <w:jc w:val="both"/>
              <w:rPr>
                <w:rFonts w:ascii="Book Antiqua" w:hAnsi="Book Antiqua" w:cs="Arial"/>
                <w:b/>
                <w:bCs/>
                <w:sz w:val="22"/>
                <w:szCs w:val="22"/>
              </w:rPr>
            </w:pPr>
          </w:p>
          <w:p w14:paraId="2A55B677" w14:textId="77777777" w:rsidR="009834C7" w:rsidRPr="00BA6FA3" w:rsidRDefault="009834C7" w:rsidP="009834C7">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9834C7" w:rsidRPr="00BA6FA3" w:rsidRDefault="009834C7" w:rsidP="009834C7">
            <w:pPr>
              <w:jc w:val="both"/>
              <w:rPr>
                <w:rFonts w:ascii="Book Antiqua" w:hAnsi="Book Antiqua" w:cs="Arial"/>
                <w:bCs/>
                <w:color w:val="000000"/>
                <w:sz w:val="22"/>
                <w:szCs w:val="22"/>
                <w:lang w:bidi="hi-IN"/>
              </w:rPr>
            </w:pPr>
          </w:p>
          <w:p w14:paraId="52297997" w14:textId="77777777" w:rsidR="009834C7" w:rsidRPr="00BA6FA3" w:rsidRDefault="009834C7" w:rsidP="009834C7">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1C2A6EF3" w14:textId="77777777" w:rsidR="009834C7" w:rsidRPr="00BA6FA3" w:rsidRDefault="009834C7" w:rsidP="009834C7">
            <w:pPr>
              <w:jc w:val="both"/>
              <w:rPr>
                <w:rFonts w:ascii="Book Antiqua" w:hAnsi="Book Antiqua" w:cs="Arial"/>
                <w:bCs/>
                <w:color w:val="000000"/>
                <w:sz w:val="22"/>
                <w:szCs w:val="22"/>
                <w:lang w:bidi="hi-IN"/>
              </w:rPr>
            </w:pPr>
          </w:p>
          <w:p w14:paraId="22EF12A2" w14:textId="77777777" w:rsidR="009834C7" w:rsidRPr="00BA6FA3" w:rsidRDefault="009834C7" w:rsidP="009834C7">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p w14:paraId="48AA86BA" w14:textId="77777777" w:rsidR="009834C7" w:rsidRPr="00BA6FA3" w:rsidRDefault="009834C7" w:rsidP="009834C7">
            <w:pPr>
              <w:jc w:val="both"/>
              <w:rPr>
                <w:rFonts w:ascii="Book Antiqua" w:hAnsi="Book Antiqua" w:cs="Arial"/>
                <w:bCs/>
                <w:color w:val="000000"/>
                <w:sz w:val="22"/>
                <w:szCs w:val="22"/>
                <w:lang w:bidi="hi-IN"/>
              </w:rPr>
            </w:pPr>
          </w:p>
        </w:tc>
      </w:tr>
      <w:tr w:rsidR="00F216B8" w:rsidRPr="00BA6FA3" w14:paraId="17BEFC19" w14:textId="77777777" w:rsidTr="00265864">
        <w:trPr>
          <w:trHeight w:val="1115"/>
        </w:trPr>
        <w:tc>
          <w:tcPr>
            <w:tcW w:w="1080" w:type="dxa"/>
            <w:tcBorders>
              <w:right w:val="single" w:sz="4" w:space="0" w:color="auto"/>
            </w:tcBorders>
          </w:tcPr>
          <w:p w14:paraId="6EE1B353" w14:textId="77777777" w:rsidR="00F216B8" w:rsidRPr="00BA6FA3"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F216B8" w:rsidRPr="00BA6FA3" w:rsidRDefault="00F216B8" w:rsidP="00A03468">
            <w:pPr>
              <w:rPr>
                <w:rFonts w:ascii="Book Antiqua" w:hAnsi="Book Antiqua" w:cs="Arial"/>
                <w:sz w:val="22"/>
                <w:szCs w:val="22"/>
              </w:rPr>
            </w:pPr>
            <w:r w:rsidRPr="00BA6FA3">
              <w:rPr>
                <w:rFonts w:ascii="Book Antiqua" w:hAnsi="Book Antiqua" w:cs="Arial"/>
                <w:sz w:val="22"/>
                <w:szCs w:val="22"/>
              </w:rPr>
              <w:t xml:space="preserve">ITB </w:t>
            </w:r>
            <w:r w:rsidR="005023AD" w:rsidRPr="00BA6FA3">
              <w:rPr>
                <w:rFonts w:ascii="Book Antiqua" w:hAnsi="Book Antiqua" w:cs="Arial"/>
                <w:sz w:val="22"/>
                <w:szCs w:val="22"/>
              </w:rPr>
              <w:t>35.1</w:t>
            </w:r>
          </w:p>
        </w:tc>
        <w:tc>
          <w:tcPr>
            <w:tcW w:w="7200" w:type="dxa"/>
            <w:tcBorders>
              <w:left w:val="single" w:sz="4" w:space="0" w:color="auto"/>
            </w:tcBorders>
          </w:tcPr>
          <w:p w14:paraId="77630F15" w14:textId="77777777" w:rsidR="00CC1E02" w:rsidRPr="00BA6FA3" w:rsidRDefault="00CC1E02" w:rsidP="00CC1E02">
            <w:pPr>
              <w:jc w:val="both"/>
              <w:rPr>
                <w:rFonts w:ascii="Book Antiqua" w:hAnsi="Book Antiqua" w:cs="Arial"/>
                <w:b/>
                <w:bCs/>
                <w:sz w:val="22"/>
                <w:szCs w:val="22"/>
              </w:rPr>
            </w:pPr>
            <w:r w:rsidRPr="00BA6FA3">
              <w:rPr>
                <w:rFonts w:ascii="Book Antiqua" w:hAnsi="Book Antiqua" w:cs="Arial"/>
                <w:b/>
                <w:bCs/>
                <w:sz w:val="22"/>
                <w:szCs w:val="22"/>
              </w:rPr>
              <w:t>Replace the existing provisions with the following:</w:t>
            </w:r>
          </w:p>
          <w:p w14:paraId="2E4683C7" w14:textId="77777777" w:rsidR="00CC1E02" w:rsidRPr="00BA6FA3" w:rsidRDefault="00CC1E02" w:rsidP="00CC1E02">
            <w:pPr>
              <w:jc w:val="both"/>
              <w:rPr>
                <w:rFonts w:ascii="Book Antiqua" w:hAnsi="Book Antiqua" w:cs="Arial"/>
                <w:bCs/>
                <w:sz w:val="22"/>
                <w:szCs w:val="22"/>
              </w:rPr>
            </w:pPr>
          </w:p>
          <w:p w14:paraId="623A398A" w14:textId="77777777" w:rsidR="00CC1E02" w:rsidRPr="00BA6FA3" w:rsidRDefault="00CC1E02" w:rsidP="00CC1E02">
            <w:pPr>
              <w:jc w:val="both"/>
              <w:rPr>
                <w:rFonts w:ascii="Book Antiqua" w:hAnsi="Book Antiqua" w:cs="Arial"/>
                <w:bCs/>
                <w:sz w:val="22"/>
                <w:szCs w:val="22"/>
              </w:rPr>
            </w:pPr>
            <w:r w:rsidRPr="00BA6FA3">
              <w:rPr>
                <w:rFonts w:ascii="Book Antiqua" w:hAnsi="Book Antiqua" w:cs="Arial"/>
                <w:bCs/>
                <w:sz w:val="22"/>
                <w:szCs w:val="22"/>
              </w:rPr>
              <w:t xml:space="preserve">Within twenty-eight (28) days after receipt of the Notification of Award, the successful Bidder shall furnish the performance security for </w:t>
            </w:r>
            <w:r w:rsidRPr="00BA6FA3">
              <w:rPr>
                <w:rFonts w:ascii="Book Antiqua" w:hAnsi="Book Antiqua" w:cs="Arial"/>
                <w:b/>
                <w:sz w:val="22"/>
                <w:szCs w:val="22"/>
              </w:rPr>
              <w:t>3% (Three percent)</w:t>
            </w:r>
            <w:r w:rsidRPr="00BA6FA3">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6EBE5193" w14:textId="77777777" w:rsidR="00CC1E02" w:rsidRPr="00BA6FA3" w:rsidRDefault="00CC1E02" w:rsidP="00CC1E02">
            <w:pPr>
              <w:jc w:val="both"/>
              <w:rPr>
                <w:rFonts w:ascii="Book Antiqua" w:hAnsi="Book Antiqua" w:cs="Arial"/>
                <w:bCs/>
                <w:sz w:val="22"/>
                <w:szCs w:val="22"/>
              </w:rPr>
            </w:pPr>
          </w:p>
          <w:p w14:paraId="164C6A91" w14:textId="77777777" w:rsidR="00CC1E02" w:rsidRPr="00BA6FA3" w:rsidRDefault="00CC1E02" w:rsidP="00CC1E02">
            <w:pPr>
              <w:jc w:val="both"/>
              <w:rPr>
                <w:rFonts w:ascii="Book Antiqua" w:hAnsi="Book Antiqua" w:cs="Arial"/>
                <w:sz w:val="22"/>
                <w:szCs w:val="22"/>
              </w:rPr>
            </w:pPr>
            <w:r w:rsidRPr="00BA6FA3">
              <w:rPr>
                <w:rFonts w:ascii="Book Antiqua" w:hAnsi="Book Antiqua" w:cs="Arial"/>
                <w:sz w:val="22"/>
                <w:szCs w:val="22"/>
              </w:rPr>
              <w:t xml:space="preserve">In addition to the Performance Security of </w:t>
            </w:r>
            <w:r w:rsidRPr="00BA6FA3">
              <w:rPr>
                <w:rFonts w:ascii="Book Antiqua" w:hAnsi="Book Antiqua" w:cs="Arial"/>
                <w:b/>
                <w:bCs/>
                <w:sz w:val="22"/>
                <w:szCs w:val="22"/>
              </w:rPr>
              <w:t>03%</w:t>
            </w:r>
            <w:r w:rsidRPr="00BA6FA3">
              <w:rPr>
                <w:rFonts w:ascii="Book Antiqua" w:hAnsi="Book Antiqua" w:cs="Arial"/>
                <w:sz w:val="22"/>
                <w:szCs w:val="22"/>
              </w:rPr>
              <w:t xml:space="preserve"> of the Contract Price, the successful bidder is required to furnish additional performance security(</w:t>
            </w:r>
            <w:proofErr w:type="spellStart"/>
            <w:r w:rsidRPr="00BA6FA3">
              <w:rPr>
                <w:rFonts w:ascii="Book Antiqua" w:hAnsi="Book Antiqua" w:cs="Arial"/>
                <w:sz w:val="22"/>
                <w:szCs w:val="22"/>
              </w:rPr>
              <w:t>ies</w:t>
            </w:r>
            <w:proofErr w:type="spellEnd"/>
            <w:r w:rsidRPr="00BA6FA3">
              <w:rPr>
                <w:rFonts w:ascii="Book Antiqua" w:hAnsi="Book Antiqua" w:cs="Arial"/>
                <w:sz w:val="22"/>
                <w:szCs w:val="22"/>
              </w:rPr>
              <w:t xml:space="preserve">), if applicable, as per as per stipulated QR/Clause no. 4 of Joint Deed of Undertaking mentioned at Sl. No. 20 of Section – </w:t>
            </w:r>
            <w:proofErr w:type="gramStart"/>
            <w:r w:rsidRPr="00BA6FA3">
              <w:rPr>
                <w:rFonts w:ascii="Book Antiqua" w:hAnsi="Book Antiqua" w:cs="Arial"/>
                <w:sz w:val="22"/>
                <w:szCs w:val="22"/>
              </w:rPr>
              <w:t>VI :</w:t>
            </w:r>
            <w:proofErr w:type="gramEnd"/>
            <w:r w:rsidRPr="00BA6FA3">
              <w:rPr>
                <w:rFonts w:ascii="Book Antiqua" w:hAnsi="Book Antiqua" w:cs="Arial"/>
                <w:sz w:val="22"/>
                <w:szCs w:val="22"/>
              </w:rPr>
              <w:t xml:space="preserve"> Sample Forms and Procedures.</w:t>
            </w:r>
          </w:p>
          <w:p w14:paraId="0CA10163" w14:textId="77777777" w:rsidR="00F216B8" w:rsidRPr="00BA6FA3" w:rsidRDefault="00F216B8" w:rsidP="00F216B8">
            <w:pPr>
              <w:jc w:val="both"/>
              <w:rPr>
                <w:rFonts w:ascii="Book Antiqua" w:hAnsi="Book Antiqua" w:cs="Arial"/>
                <w:sz w:val="22"/>
                <w:szCs w:val="22"/>
              </w:rPr>
            </w:pPr>
          </w:p>
        </w:tc>
      </w:tr>
      <w:tr w:rsidR="00EC7E23" w:rsidRPr="00BA6FA3" w14:paraId="1791CF95" w14:textId="77777777" w:rsidTr="00265864">
        <w:trPr>
          <w:trHeight w:val="1115"/>
        </w:trPr>
        <w:tc>
          <w:tcPr>
            <w:tcW w:w="1080" w:type="dxa"/>
            <w:tcBorders>
              <w:right w:val="single" w:sz="4" w:space="0" w:color="auto"/>
            </w:tcBorders>
          </w:tcPr>
          <w:p w14:paraId="14DA095A" w14:textId="77777777" w:rsidR="00EC7E23" w:rsidRPr="00BA6FA3" w:rsidRDefault="00EC7E23" w:rsidP="00EC7E23">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EC7E23" w:rsidRPr="00BA6FA3" w:rsidRDefault="00EC7E23" w:rsidP="00EC7E23">
            <w:pPr>
              <w:rPr>
                <w:rFonts w:ascii="Book Antiqua" w:hAnsi="Book Antiqua" w:cs="Arial"/>
                <w:bCs/>
                <w:sz w:val="22"/>
                <w:szCs w:val="22"/>
              </w:rPr>
            </w:pPr>
            <w:r w:rsidRPr="00BA6FA3">
              <w:rPr>
                <w:rFonts w:ascii="Book Antiqua" w:hAnsi="Book Antiqua" w:cs="Arial"/>
                <w:bCs/>
                <w:sz w:val="22"/>
                <w:szCs w:val="22"/>
              </w:rPr>
              <w:t>ITB 35.2</w:t>
            </w:r>
          </w:p>
        </w:tc>
        <w:tc>
          <w:tcPr>
            <w:tcW w:w="7200" w:type="dxa"/>
            <w:tcBorders>
              <w:left w:val="single" w:sz="4" w:space="0" w:color="auto"/>
            </w:tcBorders>
          </w:tcPr>
          <w:p w14:paraId="65398E68" w14:textId="77777777" w:rsidR="00EC7E23" w:rsidRPr="00BA6FA3" w:rsidRDefault="00EC7E23" w:rsidP="00EC7E23">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6C190997" w14:textId="77777777" w:rsidR="00EC7E23" w:rsidRPr="00BA6FA3" w:rsidRDefault="00EC7E23" w:rsidP="00EC7E23">
            <w:pPr>
              <w:jc w:val="both"/>
              <w:rPr>
                <w:rFonts w:ascii="Book Antiqua" w:hAnsi="Book Antiqua" w:cs="Arial"/>
                <w:bCs/>
                <w:sz w:val="22"/>
                <w:szCs w:val="22"/>
              </w:rPr>
            </w:pPr>
          </w:p>
        </w:tc>
      </w:tr>
    </w:tbl>
    <w:p w14:paraId="192F0926" w14:textId="1B92433B" w:rsidR="00825EEF" w:rsidRPr="00BA6FA3" w:rsidRDefault="00825EEF" w:rsidP="00825EEF">
      <w:pPr>
        <w:rPr>
          <w:rFonts w:ascii="Book Antiqua" w:hAnsi="Book Antiqua" w:cs="Arial"/>
          <w:b/>
          <w:bCs/>
          <w:sz w:val="22"/>
          <w:szCs w:val="22"/>
          <w:lang w:val="en-GB"/>
        </w:rPr>
      </w:pPr>
    </w:p>
    <w:p w14:paraId="1B574258" w14:textId="77777777" w:rsidR="00CB6F86" w:rsidRPr="00BA6FA3" w:rsidRDefault="00CB6F86" w:rsidP="00CB6F86">
      <w:pPr>
        <w:ind w:right="-54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u w:val="single"/>
          <w:lang w:val="en-GB"/>
        </w:rPr>
        <w:t>Note-</w:t>
      </w:r>
      <w:r w:rsidRPr="00BA6FA3">
        <w:rPr>
          <w:rFonts w:ascii="Book Antiqua" w:hAnsi="Book Antiqua" w:cs="Arial"/>
          <w:b/>
          <w:bCs/>
          <w:color w:val="FF0000"/>
          <w:sz w:val="22"/>
          <w:szCs w:val="22"/>
          <w:lang w:val="en-GB"/>
        </w:rPr>
        <w:tab/>
      </w:r>
      <w:r w:rsidRPr="00BA6FA3">
        <w:rPr>
          <w:rFonts w:ascii="Book Antiqua" w:hAnsi="Book Antiqua"/>
          <w:color w:val="FF0000"/>
          <w:spacing w:val="-2"/>
          <w:sz w:val="22"/>
          <w:szCs w:val="22"/>
        </w:rPr>
        <w:t>At the time of submission of the bid, Bidders are required to make sure that:</w:t>
      </w:r>
    </w:p>
    <w:p w14:paraId="7D98E8E8" w14:textId="77777777" w:rsidR="00CB6F86" w:rsidRPr="00BA6FA3" w:rsidRDefault="00CB6F86" w:rsidP="00CB6F86">
      <w:pPr>
        <w:rPr>
          <w:rFonts w:ascii="Book Antiqua" w:hAnsi="Book Antiqua" w:cs="Arial"/>
          <w:b/>
          <w:bCs/>
          <w:color w:val="FF0000"/>
          <w:sz w:val="22"/>
          <w:szCs w:val="22"/>
          <w:lang w:val="en-GB"/>
        </w:rPr>
      </w:pPr>
    </w:p>
    <w:p w14:paraId="6E2BFC4C" w14:textId="13EE632E" w:rsidR="00CB6F86" w:rsidRPr="00BA6FA3"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BA6FA3">
        <w:rPr>
          <w:rFonts w:ascii="Book Antiqua" w:hAnsi="Book Antiqua"/>
          <w:color w:val="FF0000"/>
          <w:spacing w:val="-2"/>
          <w:sz w:val="22"/>
          <w:szCs w:val="22"/>
        </w:rPr>
        <w:t xml:space="preserve">The </w:t>
      </w:r>
      <w:bookmarkStart w:id="3" w:name="_Hlk78535697"/>
      <w:r w:rsidRPr="00BA6FA3">
        <w:rPr>
          <w:rFonts w:ascii="Book Antiqua" w:hAnsi="Book Antiqua"/>
          <w:color w:val="FF0000"/>
          <w:spacing w:val="-2"/>
          <w:sz w:val="22"/>
          <w:szCs w:val="22"/>
        </w:rPr>
        <w:t xml:space="preserve">First Envelope excel with file named </w:t>
      </w:r>
      <w:r w:rsidRPr="00BA6FA3">
        <w:rPr>
          <w:rFonts w:ascii="Book Antiqua" w:hAnsi="Book Antiqua"/>
          <w:b/>
          <w:bCs/>
          <w:color w:val="FF0000"/>
          <w:spacing w:val="-2"/>
          <w:sz w:val="22"/>
          <w:szCs w:val="22"/>
        </w:rPr>
        <w:t xml:space="preserve">“First Envelope and Bid Forms” </w:t>
      </w:r>
      <w:r w:rsidRPr="00BA6FA3">
        <w:rPr>
          <w:rFonts w:ascii="Book Antiqua" w:hAnsi="Book Antiqua"/>
          <w:color w:val="FF0000"/>
          <w:spacing w:val="-2"/>
          <w:sz w:val="22"/>
          <w:szCs w:val="22"/>
        </w:rPr>
        <w:t xml:space="preserve">must be uploaded </w:t>
      </w:r>
      <w:proofErr w:type="spellStart"/>
      <w:r w:rsidRPr="00BA6FA3">
        <w:rPr>
          <w:rFonts w:ascii="Book Antiqua" w:hAnsi="Book Antiqua"/>
          <w:color w:val="FF0000"/>
          <w:spacing w:val="-2"/>
          <w:sz w:val="22"/>
          <w:szCs w:val="22"/>
        </w:rPr>
        <w:t>alon</w:t>
      </w:r>
      <w:r w:rsidR="00C011AC">
        <w:rPr>
          <w:rFonts w:ascii="Book Antiqua" w:hAnsi="Book Antiqua"/>
          <w:color w:val="FF0000"/>
          <w:spacing w:val="-2"/>
          <w:sz w:val="22"/>
          <w:szCs w:val="22"/>
        </w:rPr>
        <w:t>g</w:t>
      </w:r>
      <w:r w:rsidRPr="00BA6FA3">
        <w:rPr>
          <w:rFonts w:ascii="Book Antiqua" w:hAnsi="Book Antiqua"/>
          <w:color w:val="FF0000"/>
          <w:spacing w:val="-2"/>
          <w:sz w:val="22"/>
          <w:szCs w:val="22"/>
        </w:rPr>
        <w:t>with</w:t>
      </w:r>
      <w:proofErr w:type="spellEnd"/>
      <w:r w:rsidRPr="00BA6FA3">
        <w:rPr>
          <w:rFonts w:ascii="Book Antiqua" w:hAnsi="Book Antiqua"/>
          <w:color w:val="FF0000"/>
          <w:spacing w:val="-2"/>
          <w:sz w:val="22"/>
          <w:szCs w:val="22"/>
        </w:rPr>
        <w:t xml:space="preserve"> the bid</w:t>
      </w:r>
      <w:bookmarkEnd w:id="3"/>
      <w:r w:rsidRPr="00BA6FA3">
        <w:rPr>
          <w:rFonts w:ascii="Book Antiqua" w:hAnsi="Book Antiqua"/>
          <w:color w:val="FF0000"/>
          <w:spacing w:val="-2"/>
          <w:sz w:val="22"/>
          <w:szCs w:val="22"/>
        </w:rPr>
        <w:t xml:space="preserve">. </w:t>
      </w:r>
    </w:p>
    <w:p w14:paraId="287ADEBB" w14:textId="77777777" w:rsidR="00CB6F86" w:rsidRPr="00BA6FA3" w:rsidRDefault="00CB6F86" w:rsidP="00CB6F86">
      <w:pPr>
        <w:jc w:val="both"/>
        <w:rPr>
          <w:rFonts w:ascii="Book Antiqua" w:hAnsi="Book Antiqua"/>
          <w:color w:val="FF0000"/>
          <w:spacing w:val="-2"/>
          <w:sz w:val="22"/>
          <w:szCs w:val="22"/>
        </w:rPr>
      </w:pPr>
    </w:p>
    <w:p w14:paraId="0CBF6DCD" w14:textId="77777777" w:rsidR="00CB6F86" w:rsidRPr="00BA6FA3"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BA6FA3">
        <w:rPr>
          <w:rFonts w:ascii="Book Antiqua" w:hAnsi="Book Antiqua"/>
          <w:color w:val="FF0000"/>
          <w:spacing w:val="-2"/>
          <w:sz w:val="22"/>
          <w:szCs w:val="22"/>
        </w:rPr>
        <w:t xml:space="preserve">The </w:t>
      </w:r>
      <w:bookmarkStart w:id="4" w:name="_Hlk78535766"/>
      <w:r w:rsidRPr="00BA6FA3">
        <w:rPr>
          <w:rFonts w:ascii="Book Antiqua" w:hAnsi="Book Antiqua"/>
          <w:color w:val="FF0000"/>
          <w:spacing w:val="-2"/>
          <w:sz w:val="22"/>
          <w:szCs w:val="22"/>
        </w:rPr>
        <w:t xml:space="preserve">Second Envelope excel with file named </w:t>
      </w:r>
      <w:r w:rsidRPr="00BA6FA3">
        <w:rPr>
          <w:rFonts w:ascii="Book Antiqua" w:hAnsi="Book Antiqua"/>
          <w:b/>
          <w:bCs/>
          <w:color w:val="FF0000"/>
          <w:spacing w:val="-2"/>
          <w:sz w:val="22"/>
          <w:szCs w:val="22"/>
        </w:rPr>
        <w:t>“</w:t>
      </w:r>
      <w:proofErr w:type="spellStart"/>
      <w:r w:rsidRPr="00BA6FA3">
        <w:rPr>
          <w:rFonts w:ascii="Book Antiqua" w:hAnsi="Book Antiqua"/>
          <w:b/>
          <w:bCs/>
          <w:color w:val="FF0000"/>
          <w:spacing w:val="-2"/>
          <w:sz w:val="22"/>
          <w:szCs w:val="22"/>
        </w:rPr>
        <w:t>Price_schedule</w:t>
      </w:r>
      <w:proofErr w:type="spellEnd"/>
      <w:r w:rsidRPr="00BA6FA3">
        <w:rPr>
          <w:rFonts w:ascii="Book Antiqua" w:hAnsi="Book Antiqua"/>
          <w:b/>
          <w:bCs/>
          <w:color w:val="FF0000"/>
          <w:spacing w:val="-2"/>
          <w:sz w:val="22"/>
          <w:szCs w:val="22"/>
        </w:rPr>
        <w:t>”</w:t>
      </w:r>
      <w:r w:rsidRPr="00BA6FA3">
        <w:rPr>
          <w:rFonts w:ascii="Book Antiqua" w:hAnsi="Book Antiqua"/>
          <w:color w:val="FF0000"/>
          <w:spacing w:val="-2"/>
          <w:sz w:val="22"/>
          <w:szCs w:val="22"/>
        </w:rPr>
        <w:t xml:space="preserve"> must be uploaded </w:t>
      </w:r>
      <w:proofErr w:type="spellStart"/>
      <w:r w:rsidRPr="00BA6FA3">
        <w:rPr>
          <w:rFonts w:ascii="Book Antiqua" w:hAnsi="Book Antiqua"/>
          <w:color w:val="FF0000"/>
          <w:spacing w:val="-2"/>
          <w:sz w:val="22"/>
          <w:szCs w:val="22"/>
        </w:rPr>
        <w:t>alongwith</w:t>
      </w:r>
      <w:proofErr w:type="spellEnd"/>
      <w:r w:rsidRPr="00BA6FA3">
        <w:rPr>
          <w:rFonts w:ascii="Book Antiqua" w:hAnsi="Book Antiqua"/>
          <w:color w:val="FF0000"/>
          <w:spacing w:val="-2"/>
          <w:sz w:val="22"/>
          <w:szCs w:val="22"/>
        </w:rPr>
        <w:t xml:space="preserve"> the bid</w:t>
      </w:r>
      <w:bookmarkEnd w:id="4"/>
      <w:r w:rsidRPr="00BA6FA3">
        <w:rPr>
          <w:rFonts w:ascii="Book Antiqua" w:hAnsi="Book Antiqua"/>
          <w:color w:val="FF0000"/>
          <w:spacing w:val="-2"/>
          <w:sz w:val="22"/>
          <w:szCs w:val="22"/>
        </w:rPr>
        <w:t>.</w:t>
      </w:r>
    </w:p>
    <w:p w14:paraId="26E3F7FD" w14:textId="77777777" w:rsidR="00CB6F86" w:rsidRPr="00BA6FA3" w:rsidRDefault="00CB6F86" w:rsidP="00CB6F86">
      <w:pPr>
        <w:jc w:val="center"/>
        <w:rPr>
          <w:rFonts w:ascii="Book Antiqua" w:hAnsi="Book Antiqua" w:cs="Arial"/>
          <w:b/>
          <w:bCs/>
          <w:sz w:val="22"/>
          <w:szCs w:val="22"/>
          <w:lang w:val="en-GB"/>
        </w:rPr>
      </w:pPr>
    </w:p>
    <w:p w14:paraId="12AD6653" w14:textId="2BFA5089" w:rsidR="00CB6F86" w:rsidRPr="00BA6FA3" w:rsidRDefault="00CB6F86" w:rsidP="00CB6F86">
      <w:pPr>
        <w:ind w:right="-54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lang w:val="en-GB"/>
        </w:rPr>
        <w:t xml:space="preserve">As per the provisions of the portal, it is mandatory to upload aforesaid excel files with </w:t>
      </w:r>
      <w:r w:rsidR="00C011AC">
        <w:rPr>
          <w:rFonts w:ascii="Book Antiqua" w:hAnsi="Book Antiqua" w:cs="Arial"/>
          <w:b/>
          <w:bCs/>
          <w:color w:val="FF0000"/>
          <w:sz w:val="22"/>
          <w:szCs w:val="22"/>
          <w:lang w:val="en-GB"/>
        </w:rPr>
        <w:t>name</w:t>
      </w:r>
      <w:r w:rsidRPr="00BA6FA3">
        <w:rPr>
          <w:rFonts w:ascii="Book Antiqua" w:hAnsi="Book Antiqua" w:cs="Arial"/>
          <w:b/>
          <w:bCs/>
          <w:color w:val="FF0000"/>
          <w:sz w:val="22"/>
          <w:szCs w:val="22"/>
          <w:lang w:val="en-GB"/>
        </w:rPr>
        <w:t xml:space="preserve"> as indicated above (</w:t>
      </w:r>
      <w:r w:rsidRPr="00BA6FA3">
        <w:rPr>
          <w:rFonts w:ascii="Book Antiqua" w:hAnsi="Book Antiqua" w:cs="Arial"/>
          <w:b/>
          <w:bCs/>
          <w:i/>
          <w:iCs/>
          <w:color w:val="FF0000"/>
          <w:sz w:val="22"/>
          <w:szCs w:val="22"/>
          <w:lang w:val="en-GB"/>
        </w:rPr>
        <w:t xml:space="preserve">Bidders may refer user manuals at the portal </w:t>
      </w:r>
      <w:hyperlink r:id="rId18" w:history="1">
        <w:r w:rsidRPr="00BA6FA3">
          <w:rPr>
            <w:rStyle w:val="Hyperlink"/>
            <w:rFonts w:ascii="Book Antiqua" w:hAnsi="Book Antiqua" w:cs="Arial"/>
            <w:b/>
            <w:bCs/>
            <w:i/>
            <w:iCs/>
            <w:color w:val="FF0000"/>
            <w:sz w:val="22"/>
            <w:szCs w:val="22"/>
            <w:lang w:val="en-GB"/>
          </w:rPr>
          <w:t>https://etender.powergrid.in</w:t>
        </w:r>
      </w:hyperlink>
      <w:r w:rsidRPr="00BA6FA3">
        <w:rPr>
          <w:rFonts w:ascii="Book Antiqua" w:hAnsi="Book Antiqua" w:cs="Arial"/>
          <w:b/>
          <w:bCs/>
          <w:i/>
          <w:iCs/>
          <w:color w:val="FF0000"/>
          <w:sz w:val="22"/>
          <w:szCs w:val="22"/>
          <w:lang w:val="en-GB"/>
        </w:rPr>
        <w:t xml:space="preserve"> regarding submission of bid</w:t>
      </w:r>
      <w:r w:rsidRPr="00BA6FA3">
        <w:rPr>
          <w:rFonts w:ascii="Book Antiqua" w:hAnsi="Book Antiqua" w:cs="Arial"/>
          <w:b/>
          <w:bCs/>
          <w:color w:val="FF0000"/>
          <w:sz w:val="22"/>
          <w:szCs w:val="22"/>
          <w:lang w:val="en-GB"/>
        </w:rPr>
        <w:t xml:space="preserve">). </w:t>
      </w:r>
    </w:p>
    <w:p w14:paraId="6BB861F1" w14:textId="77777777" w:rsidR="00825EEF" w:rsidRPr="00BA6FA3" w:rsidRDefault="00825EEF" w:rsidP="00426A50">
      <w:pPr>
        <w:jc w:val="center"/>
        <w:rPr>
          <w:rFonts w:ascii="Book Antiqua" w:hAnsi="Book Antiqua" w:cs="Arial"/>
          <w:b/>
          <w:bCs/>
          <w:sz w:val="22"/>
          <w:szCs w:val="22"/>
          <w:lang w:val="en-GB"/>
        </w:rPr>
      </w:pPr>
      <w:bookmarkStart w:id="5" w:name="_GoBack"/>
      <w:bookmarkEnd w:id="5"/>
    </w:p>
    <w:p w14:paraId="43EB0A53" w14:textId="77777777" w:rsidR="009D06AA" w:rsidRPr="00BA6FA3" w:rsidRDefault="00F24D68" w:rsidP="00426A50">
      <w:pPr>
        <w:jc w:val="center"/>
        <w:rPr>
          <w:rFonts w:ascii="Book Antiqua" w:hAnsi="Book Antiqua" w:cs="Arial"/>
          <w:b/>
          <w:sz w:val="22"/>
          <w:szCs w:val="22"/>
        </w:rPr>
      </w:pPr>
      <w:r w:rsidRPr="00BA6FA3">
        <w:rPr>
          <w:rFonts w:ascii="Book Antiqua" w:hAnsi="Book Antiqua" w:cs="Arial"/>
          <w:b/>
          <w:bCs/>
          <w:sz w:val="22"/>
          <w:szCs w:val="22"/>
          <w:lang w:val="en-GB"/>
        </w:rPr>
        <w:t xml:space="preserve">----- </w:t>
      </w:r>
      <w:r w:rsidRPr="00BA6FA3">
        <w:rPr>
          <w:rFonts w:ascii="Book Antiqua" w:hAnsi="Book Antiqua" w:cs="Arial"/>
          <w:b/>
          <w:bCs/>
          <w:i/>
          <w:iCs/>
          <w:sz w:val="22"/>
          <w:szCs w:val="22"/>
          <w:lang w:val="en-GB"/>
        </w:rPr>
        <w:t xml:space="preserve">End of Section-III (BDS) </w:t>
      </w:r>
      <w:r w:rsidRPr="00BA6FA3">
        <w:rPr>
          <w:rFonts w:ascii="Book Antiqua" w:hAnsi="Book Antiqua" w:cs="Arial"/>
          <w:b/>
          <w:bCs/>
          <w:sz w:val="22"/>
          <w:szCs w:val="22"/>
          <w:lang w:val="en-GB"/>
        </w:rPr>
        <w:t>--</w:t>
      </w:r>
    </w:p>
    <w:sectPr w:rsidR="009D06AA" w:rsidRPr="00BA6FA3" w:rsidSect="00F05DDD">
      <w:footerReference w:type="default" r:id="rId1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23E54" w14:textId="77777777" w:rsidR="00B1201C" w:rsidRDefault="00B1201C">
      <w:r>
        <w:separator/>
      </w:r>
    </w:p>
  </w:endnote>
  <w:endnote w:type="continuationSeparator" w:id="0">
    <w:p w14:paraId="3342E55B" w14:textId="77777777" w:rsidR="00B1201C" w:rsidRDefault="00B1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B1201C" w:rsidRPr="000C118C" w:rsidRDefault="00B1201C"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77777777" w:rsidR="00B1201C" w:rsidRPr="004253C8" w:rsidRDefault="00B1201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B1201C" w:rsidRPr="004253C8" w14:paraId="439131F3" w14:textId="77777777" w:rsidTr="00970CF5">
      <w:tc>
        <w:tcPr>
          <w:tcW w:w="3369" w:type="dxa"/>
        </w:tcPr>
        <w:p w14:paraId="4CE38340" w14:textId="77777777" w:rsidR="00B1201C" w:rsidRDefault="00B1201C"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B1201C" w:rsidRPr="004253C8" w:rsidRDefault="00B1201C"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B1201C" w:rsidRPr="004253C8" w:rsidRDefault="00B1201C"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B1201C" w:rsidRPr="004253C8" w:rsidRDefault="00B1201C"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B1201C" w:rsidRPr="004253C8" w:rsidRDefault="00B1201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492D2" w14:textId="77777777" w:rsidR="00B1201C" w:rsidRDefault="00B1201C">
      <w:r>
        <w:separator/>
      </w:r>
    </w:p>
  </w:footnote>
  <w:footnote w:type="continuationSeparator" w:id="0">
    <w:p w14:paraId="1E9EE3E9" w14:textId="77777777" w:rsidR="00B1201C" w:rsidRDefault="00B12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
  </w:num>
  <w:num w:numId="4">
    <w:abstractNumId w:val="12"/>
  </w:num>
  <w:num w:numId="5">
    <w:abstractNumId w:val="13"/>
  </w:num>
  <w:num w:numId="6">
    <w:abstractNumId w:val="6"/>
  </w:num>
  <w:num w:numId="7">
    <w:abstractNumId w:val="7"/>
  </w:num>
  <w:num w:numId="8">
    <w:abstractNumId w:val="8"/>
  </w:num>
  <w:num w:numId="9">
    <w:abstractNumId w:val="14"/>
  </w:num>
  <w:num w:numId="10">
    <w:abstractNumId w:val="5"/>
  </w:num>
  <w:num w:numId="11">
    <w:abstractNumId w:val="11"/>
  </w:num>
  <w:num w:numId="12">
    <w:abstractNumId w:val="4"/>
  </w:num>
  <w:num w:numId="13">
    <w:abstractNumId w:val="2"/>
  </w:num>
  <w:num w:numId="14">
    <w:abstractNumId w:val="9"/>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31DC"/>
    <w:rsid w:val="00014D2B"/>
    <w:rsid w:val="00014EC1"/>
    <w:rsid w:val="00021F09"/>
    <w:rsid w:val="00022019"/>
    <w:rsid w:val="00022696"/>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100B1"/>
    <w:rsid w:val="00110193"/>
    <w:rsid w:val="00110FAC"/>
    <w:rsid w:val="001156CE"/>
    <w:rsid w:val="00116110"/>
    <w:rsid w:val="00117D7D"/>
    <w:rsid w:val="00117E49"/>
    <w:rsid w:val="00122C1C"/>
    <w:rsid w:val="00122D04"/>
    <w:rsid w:val="001257B0"/>
    <w:rsid w:val="001335B7"/>
    <w:rsid w:val="00134AE7"/>
    <w:rsid w:val="00134E80"/>
    <w:rsid w:val="001356F8"/>
    <w:rsid w:val="00135CEB"/>
    <w:rsid w:val="00141325"/>
    <w:rsid w:val="001435C1"/>
    <w:rsid w:val="00144FC9"/>
    <w:rsid w:val="001454D8"/>
    <w:rsid w:val="00145CF4"/>
    <w:rsid w:val="00146E40"/>
    <w:rsid w:val="001531E5"/>
    <w:rsid w:val="00153403"/>
    <w:rsid w:val="00156658"/>
    <w:rsid w:val="00156CB5"/>
    <w:rsid w:val="001635CE"/>
    <w:rsid w:val="00163C7B"/>
    <w:rsid w:val="00164CA8"/>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3398"/>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5A33"/>
    <w:rsid w:val="002060E9"/>
    <w:rsid w:val="00207DF2"/>
    <w:rsid w:val="00210FEB"/>
    <w:rsid w:val="0021471A"/>
    <w:rsid w:val="00215C64"/>
    <w:rsid w:val="00217F1E"/>
    <w:rsid w:val="00220248"/>
    <w:rsid w:val="0022171A"/>
    <w:rsid w:val="00225B53"/>
    <w:rsid w:val="0022685B"/>
    <w:rsid w:val="002310DC"/>
    <w:rsid w:val="00231125"/>
    <w:rsid w:val="00233944"/>
    <w:rsid w:val="00233F0D"/>
    <w:rsid w:val="00236BBE"/>
    <w:rsid w:val="002403AB"/>
    <w:rsid w:val="002458E5"/>
    <w:rsid w:val="002502C6"/>
    <w:rsid w:val="0025460D"/>
    <w:rsid w:val="002566DA"/>
    <w:rsid w:val="002573CD"/>
    <w:rsid w:val="00264B3C"/>
    <w:rsid w:val="00265864"/>
    <w:rsid w:val="0027231B"/>
    <w:rsid w:val="002727AD"/>
    <w:rsid w:val="00272B93"/>
    <w:rsid w:val="00276A9C"/>
    <w:rsid w:val="0028077E"/>
    <w:rsid w:val="00280CD2"/>
    <w:rsid w:val="002851E3"/>
    <w:rsid w:val="00285823"/>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689"/>
    <w:rsid w:val="00313744"/>
    <w:rsid w:val="00315B1C"/>
    <w:rsid w:val="003161D3"/>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5309"/>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90F05"/>
    <w:rsid w:val="0049308C"/>
    <w:rsid w:val="00495CFF"/>
    <w:rsid w:val="00496543"/>
    <w:rsid w:val="0049752F"/>
    <w:rsid w:val="004A0C78"/>
    <w:rsid w:val="004A371F"/>
    <w:rsid w:val="004A40A1"/>
    <w:rsid w:val="004A64AD"/>
    <w:rsid w:val="004A757F"/>
    <w:rsid w:val="004B232D"/>
    <w:rsid w:val="004B2BED"/>
    <w:rsid w:val="004B4730"/>
    <w:rsid w:val="004B57FD"/>
    <w:rsid w:val="004B5860"/>
    <w:rsid w:val="004B7B5E"/>
    <w:rsid w:val="004C3413"/>
    <w:rsid w:val="004C3ABD"/>
    <w:rsid w:val="004C3B67"/>
    <w:rsid w:val="004C49B4"/>
    <w:rsid w:val="004C5B8D"/>
    <w:rsid w:val="004C78B3"/>
    <w:rsid w:val="004D2889"/>
    <w:rsid w:val="004D4308"/>
    <w:rsid w:val="004D4388"/>
    <w:rsid w:val="004D5829"/>
    <w:rsid w:val="004D7C9A"/>
    <w:rsid w:val="004E40FA"/>
    <w:rsid w:val="004F2A4E"/>
    <w:rsid w:val="00500C80"/>
    <w:rsid w:val="005023AD"/>
    <w:rsid w:val="005071DE"/>
    <w:rsid w:val="00510E71"/>
    <w:rsid w:val="0051112E"/>
    <w:rsid w:val="005111C4"/>
    <w:rsid w:val="00511686"/>
    <w:rsid w:val="00514E7B"/>
    <w:rsid w:val="00517F9F"/>
    <w:rsid w:val="00522093"/>
    <w:rsid w:val="00523F86"/>
    <w:rsid w:val="005242F9"/>
    <w:rsid w:val="00527067"/>
    <w:rsid w:val="0053539C"/>
    <w:rsid w:val="00535695"/>
    <w:rsid w:val="00535945"/>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5C6F"/>
    <w:rsid w:val="0068770A"/>
    <w:rsid w:val="0069026A"/>
    <w:rsid w:val="006911D8"/>
    <w:rsid w:val="00692D78"/>
    <w:rsid w:val="00693762"/>
    <w:rsid w:val="0069442C"/>
    <w:rsid w:val="00694656"/>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1FA6"/>
    <w:rsid w:val="006F5052"/>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30862"/>
    <w:rsid w:val="00733B15"/>
    <w:rsid w:val="00733E1A"/>
    <w:rsid w:val="00734541"/>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E92"/>
    <w:rsid w:val="007B56D8"/>
    <w:rsid w:val="007B6A5D"/>
    <w:rsid w:val="007B73A2"/>
    <w:rsid w:val="007C1CF0"/>
    <w:rsid w:val="007C5388"/>
    <w:rsid w:val="007C5A21"/>
    <w:rsid w:val="007D64E4"/>
    <w:rsid w:val="007D66B5"/>
    <w:rsid w:val="007D7CF9"/>
    <w:rsid w:val="007E16CF"/>
    <w:rsid w:val="007E305B"/>
    <w:rsid w:val="007E57FE"/>
    <w:rsid w:val="007E724F"/>
    <w:rsid w:val="007E7431"/>
    <w:rsid w:val="007F1A2F"/>
    <w:rsid w:val="007F77C6"/>
    <w:rsid w:val="00801082"/>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610C"/>
    <w:rsid w:val="00896755"/>
    <w:rsid w:val="008969EA"/>
    <w:rsid w:val="008A0ADA"/>
    <w:rsid w:val="008A4495"/>
    <w:rsid w:val="008A7CF4"/>
    <w:rsid w:val="008A7FB5"/>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31BFF"/>
    <w:rsid w:val="00931DA9"/>
    <w:rsid w:val="00933FD3"/>
    <w:rsid w:val="00934044"/>
    <w:rsid w:val="00935F73"/>
    <w:rsid w:val="00937121"/>
    <w:rsid w:val="00937A95"/>
    <w:rsid w:val="00937BB2"/>
    <w:rsid w:val="00942C78"/>
    <w:rsid w:val="009466A9"/>
    <w:rsid w:val="00947EDA"/>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77B9"/>
    <w:rsid w:val="009D78CE"/>
    <w:rsid w:val="009D7F74"/>
    <w:rsid w:val="009E19E5"/>
    <w:rsid w:val="009E3946"/>
    <w:rsid w:val="009E405F"/>
    <w:rsid w:val="009E4074"/>
    <w:rsid w:val="009E5C01"/>
    <w:rsid w:val="009F030A"/>
    <w:rsid w:val="009F4439"/>
    <w:rsid w:val="009F745F"/>
    <w:rsid w:val="00A00F80"/>
    <w:rsid w:val="00A03468"/>
    <w:rsid w:val="00A04A22"/>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7009"/>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419D8"/>
    <w:rsid w:val="00B42103"/>
    <w:rsid w:val="00B43696"/>
    <w:rsid w:val="00B4398F"/>
    <w:rsid w:val="00B43E8C"/>
    <w:rsid w:val="00B44523"/>
    <w:rsid w:val="00B4498C"/>
    <w:rsid w:val="00B4602F"/>
    <w:rsid w:val="00B4636F"/>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5232"/>
    <w:rsid w:val="00B8531F"/>
    <w:rsid w:val="00B956B3"/>
    <w:rsid w:val="00B95B18"/>
    <w:rsid w:val="00BA2A6A"/>
    <w:rsid w:val="00BA5275"/>
    <w:rsid w:val="00BA54D2"/>
    <w:rsid w:val="00BA6FA3"/>
    <w:rsid w:val="00BA77E1"/>
    <w:rsid w:val="00BB1440"/>
    <w:rsid w:val="00BB1970"/>
    <w:rsid w:val="00BB4DC0"/>
    <w:rsid w:val="00BB5E7F"/>
    <w:rsid w:val="00BB6DF1"/>
    <w:rsid w:val="00BC182F"/>
    <w:rsid w:val="00BC4F67"/>
    <w:rsid w:val="00BC79BA"/>
    <w:rsid w:val="00BD2456"/>
    <w:rsid w:val="00BD2D88"/>
    <w:rsid w:val="00BD439F"/>
    <w:rsid w:val="00BD4443"/>
    <w:rsid w:val="00BE016A"/>
    <w:rsid w:val="00BE3F23"/>
    <w:rsid w:val="00BE41DF"/>
    <w:rsid w:val="00BE5C63"/>
    <w:rsid w:val="00BE7052"/>
    <w:rsid w:val="00BE7CEB"/>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77E5"/>
    <w:rsid w:val="00C17C4F"/>
    <w:rsid w:val="00C2016D"/>
    <w:rsid w:val="00C23C82"/>
    <w:rsid w:val="00C24270"/>
    <w:rsid w:val="00C24438"/>
    <w:rsid w:val="00C27E30"/>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6122"/>
    <w:rsid w:val="00C97F5D"/>
    <w:rsid w:val="00C97F98"/>
    <w:rsid w:val="00CA0171"/>
    <w:rsid w:val="00CA0853"/>
    <w:rsid w:val="00CA0BCB"/>
    <w:rsid w:val="00CA26AA"/>
    <w:rsid w:val="00CA41E2"/>
    <w:rsid w:val="00CA4FFA"/>
    <w:rsid w:val="00CB0DA8"/>
    <w:rsid w:val="00CB42AA"/>
    <w:rsid w:val="00CB43A1"/>
    <w:rsid w:val="00CB4D73"/>
    <w:rsid w:val="00CB64BE"/>
    <w:rsid w:val="00CB6F86"/>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2C75"/>
    <w:rsid w:val="00CF6659"/>
    <w:rsid w:val="00CF6B76"/>
    <w:rsid w:val="00D00A86"/>
    <w:rsid w:val="00D037DD"/>
    <w:rsid w:val="00D05215"/>
    <w:rsid w:val="00D05325"/>
    <w:rsid w:val="00D06281"/>
    <w:rsid w:val="00D07300"/>
    <w:rsid w:val="00D07A87"/>
    <w:rsid w:val="00D1255B"/>
    <w:rsid w:val="00D12807"/>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A083E"/>
    <w:rsid w:val="00DA0D28"/>
    <w:rsid w:val="00DA1851"/>
    <w:rsid w:val="00DA187D"/>
    <w:rsid w:val="00DA6D60"/>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1D4C"/>
    <w:rsid w:val="00DE2457"/>
    <w:rsid w:val="00DE77D7"/>
    <w:rsid w:val="00DF25B2"/>
    <w:rsid w:val="00DF42CF"/>
    <w:rsid w:val="00DF4A37"/>
    <w:rsid w:val="00DF6764"/>
    <w:rsid w:val="00E000F8"/>
    <w:rsid w:val="00E01B31"/>
    <w:rsid w:val="00E01DB1"/>
    <w:rsid w:val="00E0200E"/>
    <w:rsid w:val="00E03FED"/>
    <w:rsid w:val="00E040D4"/>
    <w:rsid w:val="00E04424"/>
    <w:rsid w:val="00E049FF"/>
    <w:rsid w:val="00E053EC"/>
    <w:rsid w:val="00E05C89"/>
    <w:rsid w:val="00E11C70"/>
    <w:rsid w:val="00E11DD2"/>
    <w:rsid w:val="00E16F43"/>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655E"/>
    <w:rsid w:val="00E57A64"/>
    <w:rsid w:val="00E604FB"/>
    <w:rsid w:val="00E607E2"/>
    <w:rsid w:val="00E64F97"/>
    <w:rsid w:val="00E663B6"/>
    <w:rsid w:val="00E67F1D"/>
    <w:rsid w:val="00E741AE"/>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BAA"/>
    <w:rsid w:val="00EC1BE3"/>
    <w:rsid w:val="00EC5737"/>
    <w:rsid w:val="00EC7E23"/>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3300"/>
    <w:rsid w:val="00F156CB"/>
    <w:rsid w:val="00F1753E"/>
    <w:rsid w:val="00F17941"/>
    <w:rsid w:val="00F1799A"/>
    <w:rsid w:val="00F20137"/>
    <w:rsid w:val="00F216B8"/>
    <w:rsid w:val="00F21DE8"/>
    <w:rsid w:val="00F22DAD"/>
    <w:rsid w:val="00F23367"/>
    <w:rsid w:val="00F24C3C"/>
    <w:rsid w:val="00F24CAD"/>
    <w:rsid w:val="00F24D68"/>
    <w:rsid w:val="00F24EE9"/>
    <w:rsid w:val="00F27913"/>
    <w:rsid w:val="00F30966"/>
    <w:rsid w:val="00F312CE"/>
    <w:rsid w:val="00F37166"/>
    <w:rsid w:val="00F372DB"/>
    <w:rsid w:val="00F4091E"/>
    <w:rsid w:val="00F41C28"/>
    <w:rsid w:val="00F44387"/>
    <w:rsid w:val="00F4475D"/>
    <w:rsid w:val="00F45C4D"/>
    <w:rsid w:val="00F46EDC"/>
    <w:rsid w:val="00F518DA"/>
    <w:rsid w:val="00F51DC3"/>
    <w:rsid w:val="00F571BA"/>
    <w:rsid w:val="00F611E4"/>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E1AE4"/>
    <w:rsid w:val="00FE2BF2"/>
    <w:rsid w:val="00FE32D5"/>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ushalendra@powergrid.in"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shabir.khan@m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ushalendra@powergrid.in"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10" Type="http://schemas.openxmlformats.org/officeDocument/2006/relationships/hyperlink" Target="mailto:kaushalendra@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kaushalendra@powergrid.in" TargetMode="External"/><Relationship Id="rId14" Type="http://schemas.openxmlformats.org/officeDocument/2006/relationships/hyperlink" Target="mailto:kaushalend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7DCA3-23B5-4357-9545-907E062A2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22</Pages>
  <Words>6411</Words>
  <Characters>36543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42869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{Ankit Vaishnav}</cp:lastModifiedBy>
  <cp:revision>628</cp:revision>
  <cp:lastPrinted>2021-07-30T05:40:00Z</cp:lastPrinted>
  <dcterms:created xsi:type="dcterms:W3CDTF">2015-09-08T12:26:00Z</dcterms:created>
  <dcterms:modified xsi:type="dcterms:W3CDTF">2021-07-30T06:28:00Z</dcterms:modified>
</cp:coreProperties>
</file>